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53" w:rsidRPr="00D46360" w:rsidRDefault="00DC7C53" w:rsidP="00DC7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360">
        <w:rPr>
          <w:rFonts w:ascii="Times New Roman" w:hAnsi="Times New Roman"/>
          <w:b/>
          <w:sz w:val="24"/>
          <w:szCs w:val="24"/>
        </w:rPr>
        <w:t>Отчёт по результатам самообследования</w:t>
      </w:r>
      <w:r w:rsidR="00DA42C5" w:rsidRPr="00D46360">
        <w:rPr>
          <w:rFonts w:ascii="Times New Roman" w:hAnsi="Times New Roman"/>
          <w:b/>
          <w:sz w:val="24"/>
          <w:szCs w:val="24"/>
        </w:rPr>
        <w:t>.</w:t>
      </w:r>
    </w:p>
    <w:p w:rsidR="00DC7C53" w:rsidRPr="00D46360" w:rsidRDefault="00DA42C5" w:rsidP="00DC7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360">
        <w:rPr>
          <w:rFonts w:ascii="Times New Roman" w:hAnsi="Times New Roman"/>
          <w:b/>
          <w:sz w:val="24"/>
          <w:szCs w:val="24"/>
        </w:rPr>
        <w:t>Частное профессиональное</w:t>
      </w:r>
      <w:r w:rsidR="00DC7C53" w:rsidRPr="00D46360">
        <w:rPr>
          <w:rFonts w:ascii="Times New Roman" w:hAnsi="Times New Roman"/>
          <w:b/>
          <w:sz w:val="24"/>
          <w:szCs w:val="24"/>
        </w:rPr>
        <w:t xml:space="preserve"> </w:t>
      </w:r>
      <w:r w:rsidRPr="00D46360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C7C53" w:rsidRPr="00D46360" w:rsidRDefault="00DC7C53" w:rsidP="00DC7C53">
      <w:pPr>
        <w:jc w:val="center"/>
        <w:rPr>
          <w:rFonts w:ascii="Times New Roman" w:hAnsi="Times New Roman"/>
          <w:b/>
          <w:sz w:val="24"/>
          <w:szCs w:val="24"/>
        </w:rPr>
      </w:pPr>
      <w:r w:rsidRPr="00D46360">
        <w:rPr>
          <w:rFonts w:ascii="Times New Roman" w:hAnsi="Times New Roman"/>
          <w:b/>
          <w:sz w:val="24"/>
          <w:szCs w:val="24"/>
        </w:rPr>
        <w:t>Автошкола «Е-класс»</w:t>
      </w:r>
    </w:p>
    <w:p w:rsidR="00DC7C53" w:rsidRPr="00D46360" w:rsidRDefault="00DC7C53" w:rsidP="009A346C">
      <w:pPr>
        <w:spacing w:after="120" w:line="240" w:lineRule="exact"/>
        <w:jc w:val="center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>Самообследование проведено: директором Евсеевой Еленой Ивановной</w:t>
      </w:r>
    </w:p>
    <w:p w:rsidR="00DC7C53" w:rsidRPr="00D46360" w:rsidRDefault="000D502F" w:rsidP="00DC7C5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>«15» февраля 2020</w:t>
      </w:r>
      <w:r w:rsidR="00DC7C53" w:rsidRPr="00D46360">
        <w:rPr>
          <w:rFonts w:ascii="Times New Roman" w:hAnsi="Times New Roman"/>
          <w:sz w:val="24"/>
          <w:szCs w:val="24"/>
        </w:rPr>
        <w:t xml:space="preserve"> г</w:t>
      </w:r>
      <w:r w:rsidR="005F75EC" w:rsidRPr="00D46360">
        <w:rPr>
          <w:rFonts w:ascii="Times New Roman" w:hAnsi="Times New Roman"/>
          <w:sz w:val="24"/>
          <w:szCs w:val="24"/>
        </w:rPr>
        <w:t>.</w:t>
      </w:r>
    </w:p>
    <w:p w:rsidR="00BE172A" w:rsidRPr="00D46360" w:rsidRDefault="00BE172A" w:rsidP="009A346C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46360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697748" w:rsidRPr="00D46360" w:rsidRDefault="00BE172A" w:rsidP="009A346C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DA42C5" w:rsidRPr="00D46360">
        <w:rPr>
          <w:rFonts w:ascii="Times New Roman" w:hAnsi="Times New Roman"/>
          <w:sz w:val="24"/>
          <w:szCs w:val="24"/>
        </w:rPr>
        <w:t xml:space="preserve">частного профессионального образовательного учреждения Автошкола «Е-класс» </w:t>
      </w:r>
      <w:r w:rsidR="00697748" w:rsidRPr="00D46360">
        <w:rPr>
          <w:rFonts w:ascii="Times New Roman" w:hAnsi="Times New Roman"/>
          <w:sz w:val="24"/>
          <w:szCs w:val="24"/>
        </w:rPr>
        <w:t>соответствует требованиям Федерального закона от 10 декабря 1995 г. № 196-ФЗ «О бе</w:t>
      </w:r>
      <w:r w:rsidR="009A346C" w:rsidRPr="00D46360">
        <w:rPr>
          <w:rFonts w:ascii="Times New Roman" w:hAnsi="Times New Roman"/>
          <w:sz w:val="24"/>
          <w:szCs w:val="24"/>
        </w:rPr>
        <w:t>зопасности дорожного движения»;</w:t>
      </w:r>
      <w:r w:rsidR="00697748" w:rsidRPr="00D46360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D76E58" w:rsidRPr="00D46360" w:rsidRDefault="00BE172A" w:rsidP="009A346C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46360">
        <w:rPr>
          <w:rFonts w:ascii="Times New Roman" w:hAnsi="Times New Roman"/>
          <w:b/>
          <w:sz w:val="24"/>
          <w:szCs w:val="24"/>
        </w:rPr>
        <w:t>Оценка системы управления организации</w:t>
      </w:r>
    </w:p>
    <w:p w:rsidR="00BE172A" w:rsidRPr="00D46360" w:rsidRDefault="00BE172A" w:rsidP="009A346C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DA42C5" w:rsidRPr="00D46360">
        <w:rPr>
          <w:rFonts w:ascii="Times New Roman" w:hAnsi="Times New Roman"/>
          <w:sz w:val="24"/>
          <w:szCs w:val="24"/>
        </w:rPr>
        <w:t>ЧПОУ Автошкола «Е-класс».</w:t>
      </w:r>
    </w:p>
    <w:p w:rsidR="00414E1C" w:rsidRPr="00D46360" w:rsidRDefault="00414E1C" w:rsidP="009A346C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8"/>
        </w:rPr>
      </w:pPr>
      <w:r w:rsidRPr="00D46360">
        <w:rPr>
          <w:rFonts w:ascii="Times New Roman" w:hAnsi="Times New Roman"/>
          <w:b/>
          <w:sz w:val="24"/>
          <w:szCs w:val="28"/>
        </w:rPr>
        <w:t xml:space="preserve">Оценка содержания и качества подготовки обучающихся </w:t>
      </w:r>
      <w:r w:rsidR="000D502F" w:rsidRPr="00D46360">
        <w:rPr>
          <w:rFonts w:ascii="Times New Roman" w:hAnsi="Times New Roman"/>
          <w:b/>
          <w:sz w:val="24"/>
          <w:szCs w:val="28"/>
          <w:u w:val="single"/>
        </w:rPr>
        <w:t>за 2019</w:t>
      </w:r>
      <w:r w:rsidRPr="00D46360">
        <w:rPr>
          <w:rFonts w:ascii="Times New Roman" w:hAnsi="Times New Roman"/>
          <w:b/>
          <w:sz w:val="24"/>
          <w:szCs w:val="28"/>
          <w:u w:val="single"/>
        </w:rPr>
        <w:t xml:space="preserve"> год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567"/>
        <w:gridCol w:w="425"/>
        <w:gridCol w:w="567"/>
        <w:gridCol w:w="567"/>
        <w:gridCol w:w="567"/>
        <w:gridCol w:w="283"/>
        <w:gridCol w:w="567"/>
        <w:gridCol w:w="284"/>
        <w:gridCol w:w="567"/>
        <w:gridCol w:w="425"/>
        <w:gridCol w:w="567"/>
        <w:gridCol w:w="284"/>
        <w:gridCol w:w="567"/>
        <w:gridCol w:w="425"/>
        <w:gridCol w:w="567"/>
        <w:gridCol w:w="425"/>
      </w:tblGrid>
      <w:tr w:rsidR="00414E1C" w:rsidRPr="00D46360" w:rsidTr="002D743B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к квалифика-</w:t>
            </w:r>
          </w:p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ционному</w:t>
            </w:r>
          </w:p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r w:rsidR="009A346C" w:rsidRPr="00D46360">
              <w:rPr>
                <w:rFonts w:ascii="Times New Roman" w:hAnsi="Times New Roman"/>
                <w:sz w:val="16"/>
                <w:szCs w:val="16"/>
              </w:rPr>
              <w:t>квалификационный</w:t>
            </w:r>
            <w:r w:rsidRPr="00D46360"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414E1C" w:rsidRPr="00D46360" w:rsidTr="002D743B">
        <w:trPr>
          <w:trHeight w:val="196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по неуспе-</w:t>
            </w:r>
          </w:p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ваемости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E1C" w:rsidRPr="00D46360" w:rsidTr="002D743B">
        <w:trPr>
          <w:trHeight w:val="246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удовл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E1C" w:rsidRPr="00D46360" w:rsidTr="002D743B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414E1C" w:rsidRPr="00D46360" w:rsidTr="002D743B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414E1C" w:rsidRPr="00D46360" w:rsidRDefault="00762EF0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762EF0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762EF0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762EF0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762EF0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F20256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D46360" w:rsidRDefault="00762EF0" w:rsidP="00F911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D46360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4E1C" w:rsidRPr="00D46360" w:rsidRDefault="00414E1C" w:rsidP="002D743B">
      <w:pPr>
        <w:spacing w:line="240" w:lineRule="auto"/>
        <w:contextualSpacing/>
        <w:rPr>
          <w:rFonts w:ascii="Times New Roman" w:hAnsi="Times New Roman"/>
          <w:b/>
          <w:sz w:val="2"/>
          <w:szCs w:val="24"/>
        </w:rPr>
      </w:pPr>
    </w:p>
    <w:p w:rsidR="00D76E58" w:rsidRPr="00D46360" w:rsidRDefault="00D76E58" w:rsidP="002D743B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46360">
        <w:rPr>
          <w:rFonts w:ascii="Times New Roman" w:hAnsi="Times New Roman"/>
          <w:b/>
          <w:sz w:val="24"/>
          <w:szCs w:val="24"/>
        </w:rPr>
        <w:t>Оценка организации учебного процесса</w:t>
      </w:r>
    </w:p>
    <w:p w:rsidR="00D76E58" w:rsidRPr="00D46360" w:rsidRDefault="00D76E58" w:rsidP="002D743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>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«В»</w:t>
      </w:r>
      <w:r w:rsidR="002D743B" w:rsidRPr="00D46360">
        <w:rPr>
          <w:rFonts w:ascii="Times New Roman" w:hAnsi="Times New Roman"/>
          <w:sz w:val="24"/>
          <w:szCs w:val="24"/>
        </w:rPr>
        <w:t xml:space="preserve">, </w:t>
      </w:r>
      <w:r w:rsidRPr="00D46360">
        <w:rPr>
          <w:rFonts w:ascii="Times New Roman" w:hAnsi="Times New Roman"/>
          <w:sz w:val="24"/>
          <w:szCs w:val="24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категорий, подкатегории «В», утвержденным руководителем образовательной организации.</w:t>
      </w:r>
    </w:p>
    <w:p w:rsidR="00D76E58" w:rsidRPr="00D46360" w:rsidRDefault="00D76E58" w:rsidP="002D743B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b/>
          <w:sz w:val="24"/>
          <w:szCs w:val="24"/>
        </w:rPr>
        <w:t>Оценка качества кадрового обеспечения</w:t>
      </w:r>
    </w:p>
    <w:p w:rsidR="00D76E58" w:rsidRPr="00D46360" w:rsidRDefault="00D76E58" w:rsidP="002D743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</w:t>
      </w:r>
      <w:r w:rsidR="00BB0B29" w:rsidRPr="00D46360">
        <w:rPr>
          <w:rFonts w:ascii="Times New Roman" w:hAnsi="Times New Roman"/>
          <w:sz w:val="24"/>
          <w:szCs w:val="24"/>
        </w:rPr>
        <w:t>соответствуют профессиональному стандарту.</w:t>
      </w:r>
    </w:p>
    <w:p w:rsidR="00D76E58" w:rsidRPr="00D46360" w:rsidRDefault="00D76E58" w:rsidP="002D743B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46360">
        <w:rPr>
          <w:rFonts w:ascii="Times New Roman" w:hAnsi="Times New Roman"/>
          <w:b/>
          <w:sz w:val="24"/>
          <w:szCs w:val="24"/>
        </w:rPr>
        <w:t>Оценка качества учебно-методического обеспечения</w:t>
      </w:r>
    </w:p>
    <w:p w:rsidR="00D76E58" w:rsidRPr="00D46360" w:rsidRDefault="00D76E58" w:rsidP="002D743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категории «В» в полном объеме и представлены:</w:t>
      </w:r>
    </w:p>
    <w:p w:rsidR="00D76E58" w:rsidRPr="00D46360" w:rsidRDefault="00D76E58" w:rsidP="002D743B">
      <w:pPr>
        <w:pStyle w:val="a6"/>
        <w:numPr>
          <w:ilvl w:val="0"/>
          <w:numId w:val="1"/>
        </w:numPr>
        <w:spacing w:after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D76E58" w:rsidRPr="00D46360" w:rsidRDefault="00D76E58" w:rsidP="002D743B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D76E58" w:rsidRPr="00D46360" w:rsidRDefault="00D76E58" w:rsidP="002D743B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D76E58" w:rsidRPr="00D46360" w:rsidRDefault="00D76E58" w:rsidP="002D743B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D76E58" w:rsidRPr="00D46360" w:rsidRDefault="00B71777" w:rsidP="002D743B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46360">
        <w:rPr>
          <w:rFonts w:ascii="Times New Roman" w:hAnsi="Times New Roman"/>
          <w:b/>
          <w:sz w:val="24"/>
          <w:szCs w:val="24"/>
        </w:rPr>
        <w:t>Оценка качества</w:t>
      </w:r>
      <w:r w:rsidR="00D76E58" w:rsidRPr="00D46360">
        <w:rPr>
          <w:rFonts w:ascii="Times New Roman" w:hAnsi="Times New Roman"/>
          <w:b/>
          <w:sz w:val="24"/>
          <w:szCs w:val="24"/>
        </w:rPr>
        <w:t xml:space="preserve"> библиотечно-информационного обеспечения</w:t>
      </w:r>
    </w:p>
    <w:p w:rsidR="00B71777" w:rsidRPr="00D46360" w:rsidRDefault="00D76E58" w:rsidP="002D743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lastRenderedPageBreak/>
        <w:t>Имеющаяся в наличии учебная литература и учебно-наглядные пособия позволяют реализовывать Образовательную программу профессиональной по</w:t>
      </w:r>
      <w:r w:rsidR="002E7413" w:rsidRPr="00D46360">
        <w:rPr>
          <w:rFonts w:ascii="Times New Roman" w:hAnsi="Times New Roman"/>
          <w:sz w:val="24"/>
          <w:szCs w:val="24"/>
        </w:rPr>
        <w:t>дготовки водителей транспортных сре</w:t>
      </w:r>
      <w:r w:rsidRPr="00D46360">
        <w:rPr>
          <w:rFonts w:ascii="Times New Roman" w:hAnsi="Times New Roman"/>
          <w:sz w:val="24"/>
          <w:szCs w:val="24"/>
        </w:rPr>
        <w:t>дств категории «В» в полном объеме.</w:t>
      </w:r>
    </w:p>
    <w:p w:rsidR="002E7413" w:rsidRPr="00D46360" w:rsidRDefault="002E7413" w:rsidP="00FB15B4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8"/>
        </w:rPr>
      </w:pPr>
      <w:r w:rsidRPr="00D46360">
        <w:rPr>
          <w:rFonts w:ascii="Times New Roman" w:hAnsi="Times New Roman"/>
          <w:b/>
          <w:sz w:val="24"/>
          <w:szCs w:val="28"/>
        </w:rPr>
        <w:t xml:space="preserve">Оценка материально-технической базы </w:t>
      </w:r>
    </w:p>
    <w:p w:rsidR="00B71777" w:rsidRPr="00D46360" w:rsidRDefault="00B71777" w:rsidP="00FB15B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наличии </w:t>
      </w:r>
      <w:r w:rsidR="002E7413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собственности или на ином законном основании оборудованных учебных транспортных средств</w:t>
      </w:r>
    </w:p>
    <w:p w:rsidR="00FB15B4" w:rsidRPr="00D46360" w:rsidRDefault="00FB15B4" w:rsidP="00FB15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tbl>
      <w:tblPr>
        <w:tblW w:w="4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294"/>
        <w:gridCol w:w="1292"/>
        <w:gridCol w:w="1294"/>
        <w:gridCol w:w="1291"/>
        <w:gridCol w:w="1291"/>
        <w:gridCol w:w="1283"/>
      </w:tblGrid>
      <w:tr w:rsidR="00116096" w:rsidRPr="00D46360" w:rsidTr="00116096">
        <w:trPr>
          <w:trHeight w:val="284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3E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360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B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36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B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3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B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36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B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36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B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36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FB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36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16096" w:rsidRPr="00D46360" w:rsidTr="00116096">
        <w:trPr>
          <w:trHeight w:val="284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FB1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B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ВАЗ 11193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B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ВАЗ 11173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B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ВАЗ 11173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B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ВАЗ 21081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B33AE8" w:rsidP="00FB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Тойота Карина Е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FB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Прицеп модель МЗС А817715</w:t>
            </w:r>
          </w:p>
        </w:tc>
      </w:tr>
      <w:tr w:rsidR="00116096" w:rsidRPr="00D46360" w:rsidTr="00116096">
        <w:trPr>
          <w:trHeight w:val="284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легковой комби-хэтчбек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хэтчбек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универсал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хэтчбек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="00B33AE8" w:rsidRPr="00D46360">
              <w:rPr>
                <w:rFonts w:ascii="Times New Roman" w:hAnsi="Times New Roman"/>
                <w:sz w:val="16"/>
                <w:szCs w:val="16"/>
              </w:rPr>
              <w:t xml:space="preserve"> седан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096" w:rsidRPr="00D46360" w:rsidTr="00116096">
        <w:trPr>
          <w:trHeight w:val="284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096" w:rsidRPr="00D46360" w:rsidTr="00116096">
        <w:trPr>
          <w:trHeight w:val="284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B33AE8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</w:tr>
      <w:tr w:rsidR="00116096" w:rsidRPr="00D46360" w:rsidTr="00116096">
        <w:trPr>
          <w:trHeight w:val="284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У 182 РХ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 616 СК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А 757 ВР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В 138 СК 54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B33AE8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А 540 ХУ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 154</w:t>
            </w:r>
          </w:p>
        </w:tc>
        <w:tc>
          <w:tcPr>
            <w:tcW w:w="662" w:type="pct"/>
            <w:vAlign w:val="center"/>
          </w:tcPr>
          <w:p w:rsidR="00116096" w:rsidRPr="00D46360" w:rsidRDefault="00025CD0" w:rsidP="00C62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НЕВ423 54</w:t>
            </w:r>
          </w:p>
        </w:tc>
      </w:tr>
      <w:tr w:rsidR="00116096" w:rsidRPr="00D46360" w:rsidTr="00116096">
        <w:trPr>
          <w:trHeight w:val="284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Регистрационные документы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</w:p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54 УК 412751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</w:p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54 ХС 576669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</w:p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54 УТ 748031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</w:p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54 РМ 136920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</w:p>
          <w:p w:rsidR="00116096" w:rsidRPr="00D46360" w:rsidRDefault="00B33AE8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99 08 №797360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</w:p>
          <w:p w:rsidR="00116096" w:rsidRPr="00D46360" w:rsidRDefault="00025CD0" w:rsidP="00704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54 УТ№765048</w:t>
            </w:r>
          </w:p>
        </w:tc>
      </w:tr>
      <w:tr w:rsidR="00116096" w:rsidRPr="00D46360" w:rsidTr="00116096">
        <w:trPr>
          <w:trHeight w:val="510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7043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7043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096" w:rsidRPr="00D46360" w:rsidTr="00116096">
        <w:trPr>
          <w:trHeight w:val="510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Техническое состояние в соответствии с п. 3 Основных положений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исправен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исправен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исправен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исправен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исправен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096" w:rsidRPr="00D46360" w:rsidTr="00116096">
        <w:trPr>
          <w:trHeight w:val="510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096" w:rsidRPr="00D46360" w:rsidTr="00116096">
        <w:trPr>
          <w:trHeight w:val="510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F066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096" w:rsidRPr="00D46360" w:rsidTr="00116096">
        <w:trPr>
          <w:trHeight w:val="510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Дополнительные педали в соответствии с п. 5 Основных положений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тормоза и привода сцепления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тормоза и привода сцепления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тормоза и привода сцепления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тормоза и привода сцепления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тормоза и привода сцепления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096" w:rsidRPr="00D46360" w:rsidTr="00116096">
        <w:trPr>
          <w:trHeight w:val="510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096" w:rsidRPr="00D46360" w:rsidTr="00116096">
        <w:trPr>
          <w:trHeight w:val="567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16096" w:rsidRPr="00D46360" w:rsidTr="00116096">
        <w:trPr>
          <w:trHeight w:val="567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F0666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16096" w:rsidRPr="00D46360" w:rsidTr="00116096">
        <w:trPr>
          <w:trHeight w:val="567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C62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ХХХ</w:t>
            </w:r>
          </w:p>
          <w:p w:rsidR="00116096" w:rsidRPr="00D46360" w:rsidRDefault="00116096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№ 0052803515</w:t>
            </w:r>
          </w:p>
          <w:p w:rsidR="00116096" w:rsidRPr="00D46360" w:rsidRDefault="00F6541C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18.08.2019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116096" w:rsidRPr="00D46360" w:rsidRDefault="00F6541C" w:rsidP="00C62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 17.08.2020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>г. «Альфа страхование»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ХХХ</w:t>
            </w:r>
          </w:p>
          <w:p w:rsidR="00116096" w:rsidRPr="00D46360" w:rsidRDefault="00116096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№ 0</w:t>
            </w:r>
            <w:r w:rsidR="00F6541C" w:rsidRPr="00D46360">
              <w:rPr>
                <w:rFonts w:ascii="Times New Roman" w:hAnsi="Times New Roman"/>
                <w:sz w:val="16"/>
                <w:szCs w:val="16"/>
              </w:rPr>
              <w:t>097948264</w:t>
            </w:r>
          </w:p>
          <w:p w:rsidR="00116096" w:rsidRPr="00D46360" w:rsidRDefault="00F6541C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20.10.2019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116096" w:rsidRPr="00D46360" w:rsidRDefault="00F6541C" w:rsidP="00C62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 19.10.2020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C62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ХХХ</w:t>
            </w:r>
          </w:p>
          <w:p w:rsidR="00116096" w:rsidRPr="00D46360" w:rsidRDefault="00116096" w:rsidP="00F2610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№</w:t>
            </w:r>
            <w:r w:rsidR="00B33AE8" w:rsidRPr="00D46360">
              <w:rPr>
                <w:rFonts w:ascii="Times New Roman" w:hAnsi="Times New Roman"/>
                <w:sz w:val="16"/>
                <w:szCs w:val="16"/>
              </w:rPr>
              <w:t xml:space="preserve"> 0105739206</w:t>
            </w:r>
          </w:p>
          <w:p w:rsidR="00116096" w:rsidRPr="00D46360" w:rsidRDefault="00B33AE8" w:rsidP="00F2610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17.12.2019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116096" w:rsidRPr="00D46360" w:rsidRDefault="00B33AE8" w:rsidP="00B33A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 16.12.2020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D46360">
              <w:rPr>
                <w:rFonts w:ascii="Times New Roman" w:hAnsi="Times New Roman"/>
                <w:sz w:val="16"/>
                <w:szCs w:val="16"/>
              </w:rPr>
              <w:t>Росгосстрах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ХХХ</w:t>
            </w:r>
          </w:p>
          <w:p w:rsidR="00116096" w:rsidRPr="00D46360" w:rsidRDefault="00116096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№ 0061035990</w:t>
            </w:r>
          </w:p>
          <w:p w:rsidR="00116096" w:rsidRPr="00D46360" w:rsidRDefault="00F6541C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21.10.2019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116096" w:rsidRPr="00D46360" w:rsidRDefault="00F6541C" w:rsidP="00C62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 20.10.2020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>г. Альфа страхование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ХХХ</w:t>
            </w:r>
          </w:p>
          <w:p w:rsidR="00116096" w:rsidRPr="00D46360" w:rsidRDefault="00116096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B33AE8" w:rsidRPr="00D46360">
              <w:rPr>
                <w:rFonts w:ascii="Times New Roman" w:hAnsi="Times New Roman"/>
                <w:sz w:val="16"/>
                <w:szCs w:val="16"/>
              </w:rPr>
              <w:t>0094950120</w:t>
            </w:r>
          </w:p>
          <w:p w:rsidR="00116096" w:rsidRPr="00D46360" w:rsidRDefault="00B33AE8" w:rsidP="00C62C20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02.09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116096" w:rsidRPr="00D46360" w:rsidRDefault="00B33AE8" w:rsidP="00D96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 01.09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>.2020г. «Альфа-страхование»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CE03B4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16096" w:rsidRPr="00D46360" w:rsidTr="00116096">
        <w:trPr>
          <w:trHeight w:val="567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CE0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F6541C" w:rsidP="00CE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16.08.2019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116096" w:rsidRPr="00D46360" w:rsidRDefault="00F6541C" w:rsidP="00CE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 17.08.2020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0240FD" w:rsidP="00CE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18.10.2019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 г. до</w:t>
            </w:r>
          </w:p>
          <w:p w:rsidR="00116096" w:rsidRPr="00D46360" w:rsidRDefault="000240FD" w:rsidP="00CE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18.10.2020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2B44A7" w:rsidP="00CE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12.12.2019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116096" w:rsidRPr="00D46360" w:rsidRDefault="00116096" w:rsidP="00CE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 w:rsidR="002B44A7" w:rsidRPr="00D46360">
              <w:rPr>
                <w:rFonts w:ascii="Times New Roman" w:hAnsi="Times New Roman"/>
                <w:sz w:val="16"/>
                <w:szCs w:val="16"/>
              </w:rPr>
              <w:t>13.12.2020</w:t>
            </w:r>
            <w:r w:rsidRPr="00D4636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F6541C" w:rsidP="00CE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16.08.2019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116096" w:rsidRPr="00D46360" w:rsidRDefault="00F6541C" w:rsidP="00CE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 17.08.2020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B33AE8" w:rsidP="00CE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12.04.2019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116096" w:rsidRPr="00D46360" w:rsidRDefault="00B33AE8" w:rsidP="00CE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 13.04</w:t>
            </w:r>
            <w:r w:rsidR="00116096" w:rsidRPr="00D46360">
              <w:rPr>
                <w:rFonts w:ascii="Times New Roman" w:hAnsi="Times New Roman"/>
                <w:sz w:val="16"/>
                <w:szCs w:val="16"/>
              </w:rPr>
              <w:t>.2020г.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CE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16096" w:rsidRPr="00D46360" w:rsidTr="00116096">
        <w:trPr>
          <w:trHeight w:val="567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116096" w:rsidRPr="00D46360" w:rsidRDefault="00116096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C62C20">
            <w:pPr>
              <w:spacing w:after="0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C62C20">
            <w:pPr>
              <w:spacing w:after="0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16096" w:rsidRPr="00D46360" w:rsidRDefault="00116096" w:rsidP="00C62C20">
            <w:pPr>
              <w:spacing w:after="0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C62C20">
            <w:pPr>
              <w:spacing w:after="0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16096" w:rsidRPr="00D46360" w:rsidRDefault="00116096" w:rsidP="00C62C20">
            <w:pPr>
              <w:spacing w:after="0"/>
              <w:jc w:val="center"/>
              <w:rPr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62" w:type="pct"/>
            <w:vAlign w:val="center"/>
          </w:tcPr>
          <w:p w:rsidR="00116096" w:rsidRPr="00D46360" w:rsidRDefault="00116096" w:rsidP="00C62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</w:tbl>
    <w:p w:rsidR="00B71777" w:rsidRPr="00D46360" w:rsidRDefault="00B71777" w:rsidP="002E7413">
      <w:pPr>
        <w:spacing w:before="120"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ru-RU"/>
        </w:rPr>
      </w:pPr>
    </w:p>
    <w:p w:rsidR="002E7413" w:rsidRPr="00D46360" w:rsidRDefault="002E7413" w:rsidP="00C62C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2E7413" w:rsidRPr="00D46360" w:rsidRDefault="00095DE9" w:rsidP="00C62C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С МКПП-6, с АКПП-1</w:t>
      </w:r>
      <w:r w:rsidR="00722AAB" w:rsidRPr="00D46360">
        <w:rPr>
          <w:rFonts w:ascii="Times New Roman" w:eastAsia="Times New Roman" w:hAnsi="Times New Roman"/>
          <w:sz w:val="24"/>
          <w:szCs w:val="24"/>
          <w:lang w:eastAsia="ru-RU"/>
        </w:rPr>
        <w:t>, прицепов-</w:t>
      </w:r>
      <w:r w:rsidR="002E7413" w:rsidRPr="00D463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22AAB" w:rsidRPr="00D463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413" w:rsidRPr="00D46360" w:rsidRDefault="002E7413" w:rsidP="00C62C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механических транс</w:t>
      </w:r>
      <w:r w:rsidR="00B71777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портных средств соответствует 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количеству </w:t>
      </w:r>
      <w:r w:rsidR="004B7F0F" w:rsidRPr="00D46360">
        <w:rPr>
          <w:rFonts w:ascii="Times New Roman" w:eastAsia="Times New Roman" w:hAnsi="Times New Roman"/>
          <w:sz w:val="24"/>
          <w:szCs w:val="24"/>
          <w:lang w:eastAsia="ru-RU"/>
        </w:rPr>
        <w:t>187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год.</w:t>
      </w:r>
    </w:p>
    <w:p w:rsidR="00B71777" w:rsidRPr="00D46360" w:rsidRDefault="00B71777" w:rsidP="004A6C5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6C5A" w:rsidRPr="00D46360" w:rsidRDefault="004A6C5A" w:rsidP="0019791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мастерах производственного обучения</w:t>
      </w: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1284"/>
        <w:gridCol w:w="1268"/>
        <w:gridCol w:w="2693"/>
        <w:gridCol w:w="2693"/>
        <w:gridCol w:w="1559"/>
      </w:tblGrid>
      <w:tr w:rsidR="00A651A2" w:rsidRPr="00D46360" w:rsidTr="00197917">
        <w:tc>
          <w:tcPr>
            <w:tcW w:w="1384" w:type="dxa"/>
            <w:vAlign w:val="center"/>
          </w:tcPr>
          <w:p w:rsidR="004A6C5A" w:rsidRPr="00D46360" w:rsidRDefault="004A6C5A" w:rsidP="0019791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lastRenderedPageBreak/>
              <w:t>Ф.И.О</w:t>
            </w:r>
          </w:p>
        </w:tc>
        <w:tc>
          <w:tcPr>
            <w:tcW w:w="1284" w:type="dxa"/>
            <w:vAlign w:val="center"/>
          </w:tcPr>
          <w:p w:rsidR="004A6C5A" w:rsidRPr="00D46360" w:rsidRDefault="00197917" w:rsidP="0019791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 xml:space="preserve">Серия, № водительского </w:t>
            </w:r>
            <w:r w:rsidR="004A6C5A" w:rsidRPr="00D46360">
              <w:rPr>
                <w:rFonts w:ascii="Times New Roman" w:hAnsi="Times New Roman"/>
                <w:sz w:val="16"/>
                <w:szCs w:val="16"/>
              </w:rPr>
              <w:t>удостоверения, дата выдачи</w:t>
            </w:r>
          </w:p>
        </w:tc>
        <w:tc>
          <w:tcPr>
            <w:tcW w:w="1268" w:type="dxa"/>
            <w:vAlign w:val="center"/>
          </w:tcPr>
          <w:p w:rsidR="004A6C5A" w:rsidRPr="00D46360" w:rsidRDefault="004A6C5A" w:rsidP="0019791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693" w:type="dxa"/>
            <w:vAlign w:val="center"/>
          </w:tcPr>
          <w:p w:rsidR="004A6C5A" w:rsidRPr="00D46360" w:rsidRDefault="004A6C5A" w:rsidP="0019791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693" w:type="dxa"/>
            <w:vAlign w:val="center"/>
          </w:tcPr>
          <w:p w:rsidR="004A6C5A" w:rsidRPr="00D46360" w:rsidRDefault="004A6C5A" w:rsidP="0019791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59" w:type="dxa"/>
            <w:vAlign w:val="center"/>
          </w:tcPr>
          <w:p w:rsidR="004A6C5A" w:rsidRPr="00D46360" w:rsidRDefault="004A6C5A" w:rsidP="0019791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E5DD0" w:rsidRPr="00D46360" w:rsidTr="00197917">
        <w:tc>
          <w:tcPr>
            <w:tcW w:w="1384" w:type="dxa"/>
            <w:vAlign w:val="center"/>
          </w:tcPr>
          <w:p w:rsidR="003E5DD0" w:rsidRPr="00D4636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D46360">
              <w:rPr>
                <w:rFonts w:ascii="Times New Roman" w:hAnsi="Times New Roman"/>
                <w:b/>
                <w:sz w:val="16"/>
                <w:szCs w:val="20"/>
              </w:rPr>
              <w:t>Занозин</w:t>
            </w:r>
            <w:r w:rsidRPr="00D46360">
              <w:rPr>
                <w:rFonts w:ascii="Times New Roman" w:hAnsi="Times New Roman"/>
                <w:sz w:val="16"/>
                <w:szCs w:val="20"/>
              </w:rPr>
              <w:t xml:space="preserve"> Сергей Борисович</w:t>
            </w:r>
          </w:p>
        </w:tc>
        <w:tc>
          <w:tcPr>
            <w:tcW w:w="1284" w:type="dxa"/>
            <w:vAlign w:val="center"/>
          </w:tcPr>
          <w:p w:rsidR="00197917" w:rsidRPr="00D46360" w:rsidRDefault="00197917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5415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№457896 21.06.2014г.</w:t>
            </w:r>
          </w:p>
        </w:tc>
        <w:tc>
          <w:tcPr>
            <w:tcW w:w="1268" w:type="dxa"/>
            <w:vAlign w:val="center"/>
          </w:tcPr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В, В1, С, С1</w:t>
            </w:r>
          </w:p>
        </w:tc>
        <w:tc>
          <w:tcPr>
            <w:tcW w:w="2693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№ 134 ФГОУ ВПО «НГАУ»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11.03.08</w:t>
            </w:r>
          </w:p>
        </w:tc>
        <w:tc>
          <w:tcPr>
            <w:tcW w:w="2693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Диплом Бакалавра</w:t>
            </w:r>
          </w:p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серия 105408 № 0629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21.09.17</w:t>
            </w:r>
          </w:p>
        </w:tc>
        <w:tc>
          <w:tcPr>
            <w:tcW w:w="1559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Трудовой договор.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Состоит в штате</w:t>
            </w:r>
          </w:p>
        </w:tc>
      </w:tr>
      <w:tr w:rsidR="003E5DD0" w:rsidRPr="00D46360" w:rsidTr="00197917">
        <w:tc>
          <w:tcPr>
            <w:tcW w:w="1384" w:type="dxa"/>
            <w:vAlign w:val="center"/>
          </w:tcPr>
          <w:p w:rsidR="003E5DD0" w:rsidRPr="00D4636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D46360">
              <w:rPr>
                <w:rFonts w:ascii="Times New Roman" w:hAnsi="Times New Roman"/>
                <w:b/>
                <w:sz w:val="16"/>
                <w:szCs w:val="20"/>
              </w:rPr>
              <w:t>Евсеев</w:t>
            </w:r>
            <w:r w:rsidRPr="00D46360">
              <w:rPr>
                <w:rFonts w:ascii="Times New Roman" w:hAnsi="Times New Roman"/>
                <w:sz w:val="16"/>
                <w:szCs w:val="20"/>
              </w:rPr>
              <w:t xml:space="preserve"> Андрей Александрович</w:t>
            </w:r>
          </w:p>
        </w:tc>
        <w:tc>
          <w:tcPr>
            <w:tcW w:w="1284" w:type="dxa"/>
            <w:vAlign w:val="center"/>
          </w:tcPr>
          <w:p w:rsidR="00197917" w:rsidRPr="00D46360" w:rsidRDefault="00197917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54 КА</w:t>
            </w:r>
          </w:p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№033476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«</w:t>
            </w:r>
            <w:r w:rsidR="00B0118C" w:rsidRPr="00D46360">
              <w:rPr>
                <w:rFonts w:ascii="Times New Roman" w:hAnsi="Times New Roman"/>
                <w:sz w:val="18"/>
                <w:szCs w:val="20"/>
              </w:rPr>
              <w:t>В, С</w:t>
            </w:r>
            <w:r w:rsidRPr="00D46360">
              <w:rPr>
                <w:rFonts w:ascii="Times New Roman" w:hAnsi="Times New Roman"/>
                <w:sz w:val="18"/>
                <w:szCs w:val="20"/>
              </w:rPr>
              <w:t>» 28.10.87г.</w:t>
            </w:r>
          </w:p>
        </w:tc>
        <w:tc>
          <w:tcPr>
            <w:tcW w:w="1268" w:type="dxa"/>
            <w:vAlign w:val="center"/>
          </w:tcPr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В, С</w:t>
            </w:r>
          </w:p>
        </w:tc>
        <w:tc>
          <w:tcPr>
            <w:tcW w:w="2693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№ 292 ФГОУ ВПО «НГАУ»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22.12.08</w:t>
            </w:r>
          </w:p>
        </w:tc>
        <w:tc>
          <w:tcPr>
            <w:tcW w:w="2693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Диплом переподготовки</w:t>
            </w:r>
          </w:p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№ 540800005331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22.12.16</w:t>
            </w:r>
          </w:p>
        </w:tc>
        <w:tc>
          <w:tcPr>
            <w:tcW w:w="1559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Трудовой договор.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Состоит в штате</w:t>
            </w:r>
          </w:p>
        </w:tc>
      </w:tr>
      <w:tr w:rsidR="003E5DD0" w:rsidRPr="00D46360" w:rsidTr="00197917">
        <w:tc>
          <w:tcPr>
            <w:tcW w:w="1384" w:type="dxa"/>
            <w:vAlign w:val="center"/>
          </w:tcPr>
          <w:p w:rsidR="003E5DD0" w:rsidRPr="00D4636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D46360">
              <w:rPr>
                <w:rFonts w:ascii="Times New Roman" w:hAnsi="Times New Roman"/>
                <w:b/>
                <w:sz w:val="16"/>
                <w:szCs w:val="20"/>
              </w:rPr>
              <w:t>Валов</w:t>
            </w:r>
            <w:r w:rsidRPr="00D46360">
              <w:rPr>
                <w:rFonts w:ascii="Times New Roman" w:hAnsi="Times New Roman"/>
                <w:sz w:val="16"/>
                <w:szCs w:val="20"/>
              </w:rPr>
              <w:t xml:space="preserve"> Алексей Александрович</w:t>
            </w:r>
          </w:p>
        </w:tc>
        <w:tc>
          <w:tcPr>
            <w:tcW w:w="1284" w:type="dxa"/>
            <w:vAlign w:val="center"/>
          </w:tcPr>
          <w:p w:rsidR="00197917" w:rsidRPr="00D46360" w:rsidRDefault="00197917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54 КА</w:t>
            </w:r>
          </w:p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№057562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«</w:t>
            </w:r>
            <w:r w:rsidR="00B0118C" w:rsidRPr="00D46360">
              <w:rPr>
                <w:rFonts w:ascii="Times New Roman" w:hAnsi="Times New Roman"/>
                <w:sz w:val="18"/>
                <w:szCs w:val="20"/>
              </w:rPr>
              <w:t>В, С</w:t>
            </w:r>
            <w:r w:rsidRPr="00D46360">
              <w:rPr>
                <w:rFonts w:ascii="Times New Roman" w:hAnsi="Times New Roman"/>
                <w:sz w:val="18"/>
                <w:szCs w:val="20"/>
              </w:rPr>
              <w:t>» 24.01.08г. замена</w:t>
            </w:r>
          </w:p>
        </w:tc>
        <w:tc>
          <w:tcPr>
            <w:tcW w:w="1268" w:type="dxa"/>
            <w:vAlign w:val="center"/>
          </w:tcPr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В, С</w:t>
            </w:r>
          </w:p>
        </w:tc>
        <w:tc>
          <w:tcPr>
            <w:tcW w:w="2693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НУДО «СТИФ»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15.02.06</w:t>
            </w:r>
          </w:p>
        </w:tc>
        <w:tc>
          <w:tcPr>
            <w:tcW w:w="2693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Диплом Бакалавра</w:t>
            </w:r>
          </w:p>
          <w:p w:rsidR="00B0118C" w:rsidRPr="00D46360" w:rsidRDefault="006B0608" w:rsidP="00B011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серия 1054</w:t>
            </w:r>
            <w:r w:rsidR="00B0118C" w:rsidRPr="00D46360">
              <w:rPr>
                <w:rFonts w:ascii="Times New Roman" w:hAnsi="Times New Roman"/>
                <w:sz w:val="18"/>
                <w:szCs w:val="20"/>
              </w:rPr>
              <w:t>08 № 0666</w:t>
            </w:r>
          </w:p>
          <w:p w:rsidR="003E5DD0" w:rsidRPr="00D46360" w:rsidRDefault="006B0608" w:rsidP="00B011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08.11.2017г.</w:t>
            </w:r>
          </w:p>
        </w:tc>
        <w:tc>
          <w:tcPr>
            <w:tcW w:w="1559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Трудовой договор.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Состоит в штате</w:t>
            </w:r>
          </w:p>
        </w:tc>
      </w:tr>
      <w:tr w:rsidR="003E5DD0" w:rsidRPr="00D46360" w:rsidTr="00197917">
        <w:tc>
          <w:tcPr>
            <w:tcW w:w="1384" w:type="dxa"/>
            <w:vAlign w:val="center"/>
          </w:tcPr>
          <w:p w:rsidR="003E5DD0" w:rsidRPr="00D46360" w:rsidRDefault="00070AF4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D46360">
              <w:rPr>
                <w:rFonts w:ascii="Times New Roman" w:hAnsi="Times New Roman"/>
                <w:b/>
                <w:sz w:val="16"/>
                <w:szCs w:val="20"/>
              </w:rPr>
              <w:t>Беленков</w:t>
            </w:r>
            <w:r w:rsidRPr="00D46360">
              <w:rPr>
                <w:rFonts w:ascii="Times New Roman" w:hAnsi="Times New Roman"/>
                <w:sz w:val="16"/>
                <w:szCs w:val="20"/>
              </w:rPr>
              <w:t xml:space="preserve"> Максим Александрович</w:t>
            </w:r>
          </w:p>
        </w:tc>
        <w:tc>
          <w:tcPr>
            <w:tcW w:w="1284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54</w:t>
            </w:r>
            <w:r w:rsidR="00070AF4" w:rsidRPr="00D46360">
              <w:rPr>
                <w:rFonts w:ascii="Times New Roman" w:hAnsi="Times New Roman"/>
                <w:sz w:val="18"/>
                <w:szCs w:val="20"/>
              </w:rPr>
              <w:t>32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№</w:t>
            </w:r>
            <w:r w:rsidR="00070AF4" w:rsidRPr="00D46360">
              <w:rPr>
                <w:rFonts w:ascii="Times New Roman" w:hAnsi="Times New Roman"/>
                <w:sz w:val="18"/>
                <w:szCs w:val="20"/>
              </w:rPr>
              <w:t>490214 04.08.2017</w:t>
            </w:r>
            <w:r w:rsidRPr="00D46360">
              <w:rPr>
                <w:rFonts w:ascii="Times New Roman" w:hAnsi="Times New Roman"/>
                <w:sz w:val="18"/>
                <w:szCs w:val="20"/>
              </w:rPr>
              <w:t>г. замена</w:t>
            </w:r>
          </w:p>
        </w:tc>
        <w:tc>
          <w:tcPr>
            <w:tcW w:w="1268" w:type="dxa"/>
            <w:vAlign w:val="center"/>
          </w:tcPr>
          <w:p w:rsidR="003E5DD0" w:rsidRPr="00D46360" w:rsidRDefault="00070AF4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М</w:t>
            </w:r>
            <w:r w:rsidR="00B0118C" w:rsidRPr="00D46360">
              <w:rPr>
                <w:rFonts w:ascii="Times New Roman" w:hAnsi="Times New Roman"/>
                <w:sz w:val="18"/>
                <w:szCs w:val="20"/>
              </w:rPr>
              <w:t>, В, В1</w:t>
            </w:r>
          </w:p>
        </w:tc>
        <w:tc>
          <w:tcPr>
            <w:tcW w:w="2693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ФГБОУ ВПО «СГТУ»</w:t>
            </w:r>
          </w:p>
          <w:p w:rsidR="003E5DD0" w:rsidRPr="00D46360" w:rsidRDefault="00BE70F5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28.06.2010</w:t>
            </w:r>
            <w:r w:rsidR="003E5DD0" w:rsidRPr="00D46360">
              <w:rPr>
                <w:rFonts w:ascii="Times New Roman" w:hAnsi="Times New Roman"/>
                <w:sz w:val="18"/>
                <w:szCs w:val="20"/>
              </w:rPr>
              <w:t>г.</w:t>
            </w:r>
          </w:p>
        </w:tc>
        <w:tc>
          <w:tcPr>
            <w:tcW w:w="2693" w:type="dxa"/>
            <w:vAlign w:val="center"/>
          </w:tcPr>
          <w:p w:rsidR="00B0118C" w:rsidRPr="00D46360" w:rsidRDefault="00BE70F5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Рег.№</w:t>
            </w:r>
            <w:r w:rsidR="00B0118C" w:rsidRPr="00D46360">
              <w:rPr>
                <w:rFonts w:ascii="Times New Roman" w:hAnsi="Times New Roman"/>
                <w:sz w:val="18"/>
                <w:szCs w:val="20"/>
              </w:rPr>
              <w:t xml:space="preserve"> 04 0005033</w:t>
            </w:r>
          </w:p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2017г.</w:t>
            </w:r>
          </w:p>
          <w:p w:rsidR="003E5DD0" w:rsidRPr="00D46360" w:rsidRDefault="00BE70F5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АНО ДПО «РИРС»</w:t>
            </w:r>
          </w:p>
        </w:tc>
        <w:tc>
          <w:tcPr>
            <w:tcW w:w="1559" w:type="dxa"/>
            <w:vAlign w:val="center"/>
          </w:tcPr>
          <w:p w:rsidR="00B0118C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 xml:space="preserve">Трудовой договор № </w:t>
            </w:r>
            <w:r w:rsidR="00B0118C" w:rsidRPr="00D46360">
              <w:rPr>
                <w:rFonts w:ascii="Times New Roman" w:hAnsi="Times New Roman"/>
                <w:sz w:val="18"/>
                <w:szCs w:val="20"/>
              </w:rPr>
              <w:t>11</w:t>
            </w:r>
          </w:p>
          <w:p w:rsidR="003E5DD0" w:rsidRPr="00D46360" w:rsidRDefault="00BE70F5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27.08.2018</w:t>
            </w:r>
            <w:r w:rsidR="003E5DD0" w:rsidRPr="00D46360">
              <w:rPr>
                <w:rFonts w:ascii="Times New Roman" w:hAnsi="Times New Roman"/>
                <w:sz w:val="18"/>
                <w:szCs w:val="20"/>
              </w:rPr>
              <w:t>г. Состоит в штате</w:t>
            </w:r>
          </w:p>
        </w:tc>
      </w:tr>
      <w:tr w:rsidR="003E5DD0" w:rsidRPr="00D46360" w:rsidTr="00197917">
        <w:tc>
          <w:tcPr>
            <w:tcW w:w="1384" w:type="dxa"/>
            <w:vAlign w:val="center"/>
          </w:tcPr>
          <w:p w:rsidR="003E5DD0" w:rsidRPr="00D4636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D46360">
              <w:rPr>
                <w:rFonts w:ascii="Times New Roman" w:hAnsi="Times New Roman"/>
                <w:b/>
                <w:sz w:val="16"/>
                <w:szCs w:val="20"/>
              </w:rPr>
              <w:t>Карпеева</w:t>
            </w:r>
            <w:r w:rsidRPr="00D46360">
              <w:rPr>
                <w:rFonts w:ascii="Times New Roman" w:hAnsi="Times New Roman"/>
                <w:sz w:val="16"/>
                <w:szCs w:val="20"/>
              </w:rPr>
              <w:t xml:space="preserve"> Екатерина Александровна</w:t>
            </w:r>
          </w:p>
        </w:tc>
        <w:tc>
          <w:tcPr>
            <w:tcW w:w="1284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54 32</w:t>
            </w:r>
          </w:p>
          <w:p w:rsidR="003E5DD0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№</w:t>
            </w:r>
            <w:r w:rsidR="003E5DD0" w:rsidRPr="00D46360">
              <w:rPr>
                <w:rFonts w:ascii="Times New Roman" w:hAnsi="Times New Roman"/>
                <w:sz w:val="18"/>
                <w:szCs w:val="20"/>
              </w:rPr>
              <w:t>505546 07.11.2017 замена</w:t>
            </w:r>
          </w:p>
        </w:tc>
        <w:tc>
          <w:tcPr>
            <w:tcW w:w="1268" w:type="dxa"/>
            <w:vAlign w:val="center"/>
          </w:tcPr>
          <w:p w:rsidR="003E5DD0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В</w:t>
            </w:r>
          </w:p>
        </w:tc>
        <w:tc>
          <w:tcPr>
            <w:tcW w:w="2693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ФГБОУ ВПО «СГТУ»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29.03.2013г.</w:t>
            </w:r>
          </w:p>
        </w:tc>
        <w:tc>
          <w:tcPr>
            <w:tcW w:w="2693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54 УА ДПО 0052</w:t>
            </w:r>
          </w:p>
          <w:p w:rsidR="003E5DD0" w:rsidRPr="00D46360" w:rsidRDefault="006A01BD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в ЧОУ ДПО ОЦ «УниверАвто»</w:t>
            </w:r>
          </w:p>
        </w:tc>
        <w:tc>
          <w:tcPr>
            <w:tcW w:w="1559" w:type="dxa"/>
            <w:vAlign w:val="center"/>
          </w:tcPr>
          <w:p w:rsidR="00B0118C" w:rsidRPr="00D46360" w:rsidRDefault="00B0118C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Трудовой договор № 10</w:t>
            </w:r>
          </w:p>
          <w:p w:rsidR="003E5DD0" w:rsidRPr="00D46360" w:rsidRDefault="003E5DD0" w:rsidP="001979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01.04.2016г. Состоит в штате</w:t>
            </w:r>
          </w:p>
        </w:tc>
      </w:tr>
    </w:tbl>
    <w:p w:rsidR="00B71777" w:rsidRPr="00D46360" w:rsidRDefault="00B71777" w:rsidP="001C2F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0ED" w:rsidRPr="00D46360" w:rsidRDefault="006000ED" w:rsidP="00B0118C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441"/>
        <w:gridCol w:w="2446"/>
        <w:gridCol w:w="2345"/>
        <w:gridCol w:w="2921"/>
        <w:gridCol w:w="1835"/>
      </w:tblGrid>
      <w:tr w:rsidR="006000ED" w:rsidRPr="00D46360" w:rsidTr="00C41FAE">
        <w:trPr>
          <w:jc w:val="center"/>
        </w:trPr>
        <w:tc>
          <w:tcPr>
            <w:tcW w:w="656" w:type="pct"/>
            <w:vAlign w:val="center"/>
          </w:tcPr>
          <w:p w:rsidR="006000ED" w:rsidRPr="00D46360" w:rsidRDefault="006000ED" w:rsidP="00B01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Ф.И.О</w:t>
            </w:r>
          </w:p>
        </w:tc>
        <w:tc>
          <w:tcPr>
            <w:tcW w:w="1113" w:type="pct"/>
            <w:vAlign w:val="center"/>
          </w:tcPr>
          <w:p w:rsidR="006000ED" w:rsidRPr="00D46360" w:rsidRDefault="006000ED" w:rsidP="00B01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1067" w:type="pct"/>
            <w:vAlign w:val="center"/>
          </w:tcPr>
          <w:p w:rsidR="006000ED" w:rsidRPr="00D46360" w:rsidRDefault="00774D20" w:rsidP="00B01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r w:rsidR="006000ED" w:rsidRPr="00D46360">
              <w:rPr>
                <w:rFonts w:ascii="Times New Roman" w:hAnsi="Times New Roman"/>
                <w:sz w:val="16"/>
                <w:szCs w:val="16"/>
              </w:rPr>
              <w:t>об образовании</w:t>
            </w:r>
          </w:p>
        </w:tc>
        <w:tc>
          <w:tcPr>
            <w:tcW w:w="1329" w:type="pct"/>
            <w:vAlign w:val="center"/>
          </w:tcPr>
          <w:p w:rsidR="006000ED" w:rsidRPr="00D46360" w:rsidRDefault="006000ED" w:rsidP="00B0118C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836" w:type="pct"/>
            <w:vAlign w:val="center"/>
          </w:tcPr>
          <w:p w:rsidR="006000ED" w:rsidRPr="00D46360" w:rsidRDefault="006000ED" w:rsidP="00B0118C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000ED" w:rsidRPr="00D46360" w:rsidTr="00C41FAE">
        <w:trPr>
          <w:jc w:val="center"/>
        </w:trPr>
        <w:tc>
          <w:tcPr>
            <w:tcW w:w="656" w:type="pct"/>
          </w:tcPr>
          <w:p w:rsidR="006000ED" w:rsidRPr="00D46360" w:rsidRDefault="00940931" w:rsidP="00B0118C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46360">
              <w:rPr>
                <w:rFonts w:ascii="Times New Roman" w:hAnsi="Times New Roman"/>
                <w:b/>
                <w:sz w:val="18"/>
                <w:szCs w:val="18"/>
              </w:rPr>
              <w:t>Евсеева</w:t>
            </w:r>
            <w:r w:rsidRPr="00D46360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113" w:type="pct"/>
          </w:tcPr>
          <w:p w:rsidR="006000ED" w:rsidRPr="00D46360" w:rsidRDefault="006000ED" w:rsidP="00774D20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 xml:space="preserve">Основы законодательства в сфере дорожного движения </w:t>
            </w:r>
          </w:p>
          <w:p w:rsidR="006000ED" w:rsidRPr="00D46360" w:rsidRDefault="006000ED" w:rsidP="00774D20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6000ED" w:rsidRPr="00D46360" w:rsidRDefault="006000ED" w:rsidP="00774D20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 xml:space="preserve">Основы управления транспортными средствами </w:t>
            </w:r>
          </w:p>
          <w:p w:rsidR="002D3966" w:rsidRPr="00D46360" w:rsidRDefault="002D3966" w:rsidP="00774D20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Первая помощь при дорожно-транспортном происшествии»</w:t>
            </w:r>
          </w:p>
          <w:p w:rsidR="006000ED" w:rsidRPr="00D46360" w:rsidRDefault="006000ED" w:rsidP="00774D20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37577" w:rsidRPr="00D46360" w:rsidRDefault="00237577" w:rsidP="00774D20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Основы управления транспортным средствами категории «В»</w:t>
            </w:r>
          </w:p>
          <w:p w:rsidR="006000ED" w:rsidRPr="00D46360" w:rsidRDefault="006000ED" w:rsidP="00774D20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6000ED" w:rsidRPr="00D46360" w:rsidRDefault="006000ED" w:rsidP="00774D20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D46360">
              <w:rPr>
                <w:rFonts w:ascii="Times New Roman" w:hAnsi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67" w:type="pct"/>
          </w:tcPr>
          <w:p w:rsidR="00940931" w:rsidRPr="00D46360" w:rsidRDefault="00940931" w:rsidP="00602A5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Диплом ЛВ № 230982</w:t>
            </w:r>
          </w:p>
          <w:p w:rsidR="00940931" w:rsidRPr="00D46360" w:rsidRDefault="00940931" w:rsidP="00602A5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12.07.84</w:t>
            </w:r>
          </w:p>
          <w:p w:rsidR="006000ED" w:rsidRPr="00D46360" w:rsidRDefault="00940931" w:rsidP="00602A5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Новосибирский Сельскохозяйственный Институт</w:t>
            </w:r>
          </w:p>
        </w:tc>
        <w:tc>
          <w:tcPr>
            <w:tcW w:w="1329" w:type="pct"/>
          </w:tcPr>
          <w:p w:rsidR="00B0118C" w:rsidRPr="00D46360" w:rsidRDefault="00940931" w:rsidP="00602A5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Удостов</w:t>
            </w:r>
            <w:r w:rsidR="00B0118C" w:rsidRPr="00D46360">
              <w:rPr>
                <w:rFonts w:ascii="Times New Roman" w:hAnsi="Times New Roman"/>
                <w:sz w:val="18"/>
                <w:szCs w:val="20"/>
              </w:rPr>
              <w:t>ерение о повышении квалификации</w:t>
            </w:r>
          </w:p>
          <w:p w:rsidR="00B0118C" w:rsidRPr="00D46360" w:rsidRDefault="00B0118C" w:rsidP="00602A50">
            <w:pPr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серия 54УА ДПО № 0034</w:t>
            </w:r>
          </w:p>
          <w:p w:rsidR="006000ED" w:rsidRPr="00D46360" w:rsidRDefault="00940931" w:rsidP="00602A5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46360">
              <w:rPr>
                <w:rFonts w:ascii="Times New Roman" w:hAnsi="Times New Roman"/>
                <w:sz w:val="18"/>
                <w:szCs w:val="20"/>
              </w:rPr>
              <w:t>от 17.10.2017</w:t>
            </w:r>
          </w:p>
        </w:tc>
        <w:tc>
          <w:tcPr>
            <w:tcW w:w="836" w:type="pct"/>
          </w:tcPr>
          <w:p w:rsidR="007C09F8" w:rsidRPr="00D46360" w:rsidRDefault="006C5AB3" w:rsidP="00602A5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46360">
              <w:rPr>
                <w:rFonts w:ascii="Times New Roman" w:hAnsi="Times New Roman"/>
                <w:sz w:val="18"/>
                <w:szCs w:val="16"/>
              </w:rPr>
              <w:t>Трудовой</w:t>
            </w:r>
            <w:r w:rsidRPr="00D46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6360">
              <w:rPr>
                <w:rFonts w:ascii="Times New Roman" w:hAnsi="Times New Roman"/>
                <w:sz w:val="18"/>
                <w:szCs w:val="16"/>
              </w:rPr>
              <w:t>договор</w:t>
            </w:r>
          </w:p>
        </w:tc>
      </w:tr>
    </w:tbl>
    <w:p w:rsidR="00774D20" w:rsidRPr="00D46360" w:rsidRDefault="00774D20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41FAE" w:rsidRPr="00D46360" w:rsidRDefault="00C41FAE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F526C" w:rsidRPr="00D46360" w:rsidRDefault="00B90EA9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</w:t>
      </w:r>
      <w:r w:rsidR="002F526C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автодроме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Автодром находится по адресу: </w:t>
      </w:r>
      <w:r w:rsidR="006C5AB3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F958E7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Новосибирск, ул. Аэропорт, д.2/3, 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</w:t>
      </w:r>
      <w:r w:rsidR="006C5AB3" w:rsidRPr="00D46360">
        <w:rPr>
          <w:rFonts w:ascii="Times New Roman" w:eastAsia="Times New Roman" w:hAnsi="Times New Roman"/>
          <w:sz w:val="24"/>
          <w:szCs w:val="24"/>
          <w:lang w:eastAsia="ru-RU"/>
        </w:rPr>
        <w:t>суб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арен</w:t>
      </w:r>
      <w:r w:rsidR="00924955" w:rsidRPr="00D46360">
        <w:rPr>
          <w:rFonts w:ascii="Times New Roman" w:eastAsia="Times New Roman" w:hAnsi="Times New Roman"/>
          <w:sz w:val="24"/>
          <w:szCs w:val="24"/>
          <w:lang w:eastAsia="ru-RU"/>
        </w:rPr>
        <w:t>ды</w:t>
      </w:r>
      <w:r w:rsidR="006C5AB3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недвижимого имущества № 2-15-15/РА </w:t>
      </w:r>
      <w:r w:rsidR="00924955" w:rsidRPr="00D46360">
        <w:rPr>
          <w:rFonts w:ascii="Times New Roman" w:eastAsia="Times New Roman" w:hAnsi="Times New Roman"/>
          <w:sz w:val="24"/>
          <w:szCs w:val="24"/>
          <w:lang w:eastAsia="ru-RU"/>
        </w:rPr>
        <w:t>с ООО «</w:t>
      </w:r>
      <w:r w:rsidR="006C5AB3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BE55AE" w:rsidRPr="00D46360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1C2F91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ивами» от 13.05.2015 г. до </w:t>
      </w:r>
      <w:r w:rsidR="00095DE9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бессрочно, договор субаренды с </w:t>
      </w:r>
      <w:r w:rsidR="00B46EE5" w:rsidRPr="00D46360">
        <w:rPr>
          <w:rFonts w:ascii="Times New Roman" w:eastAsia="Times New Roman" w:hAnsi="Times New Roman"/>
          <w:sz w:val="24"/>
          <w:szCs w:val="24"/>
          <w:lang w:eastAsia="ru-RU"/>
        </w:rPr>
        <w:t>АНО ПО «Автошкола Форсаж»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автодрома </w:t>
      </w:r>
      <w:r w:rsidR="006C5AB3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2400 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</w:p>
    <w:p w:rsidR="00C41FAE" w:rsidRPr="00D46360" w:rsidRDefault="002F526C" w:rsidP="00C41F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Наличие ровного и однородного асфальто</w:t>
      </w:r>
      <w:r w:rsidR="006C5AB3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вого 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покрытия, обеспечивающее к</w:t>
      </w:r>
      <w:r w:rsidR="00940931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руглогодичное функционирование 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автодрома для первоначального обучения вождению транспортных средств, используемые для выполнения учебных (контрольных) з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аданий: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D46360" w:rsidRDefault="002F526C" w:rsidP="00C41F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Наличие установленного по периметру ограждения, препятствующее движению по территории транспортных средств и пешеходов, за исключением учебных транспортных средств, используемых в процессе об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учения: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наклонного участка (э</w:t>
      </w:r>
      <w:r w:rsidR="00B8430E" w:rsidRPr="00D46360">
        <w:rPr>
          <w:rFonts w:ascii="Times New Roman" w:eastAsia="Times New Roman" w:hAnsi="Times New Roman"/>
          <w:sz w:val="24"/>
          <w:szCs w:val="24"/>
          <w:lang w:eastAsia="ru-RU"/>
        </w:rPr>
        <w:t>стакады) с продольным уклоном 8</w:t>
      </w:r>
      <w:r w:rsidR="00B90EA9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%: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обеспечивают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4: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соответствует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Нали</w:t>
      </w:r>
      <w:r w:rsidR="00935A73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чие оборудования, позволяющего 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разме</w:t>
      </w:r>
      <w:r w:rsidR="00935A73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стить границы для 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выполнения соответствующих задани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й: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5E0160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Поперечный уклон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обеспечивающий водоотвод: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Продольный уклон (за исключением наклонного участка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более 100%: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соответствует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0160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Наличие освещенност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и: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Наличие перекрестка (регулируемого или нерегулируем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ого):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пешеходного 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перехода: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Наличие дорожных з</w:t>
      </w:r>
      <w:r w:rsidR="005E01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наков (для автодромов): </w:t>
      </w:r>
      <w:r w:rsidR="005E01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Наличие средств организации дорожного движения (для автодромов</w:t>
      </w:r>
      <w:r w:rsidR="004229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="00422960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D46360" w:rsidRDefault="002F526C" w:rsidP="00774D2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сведения соответствуют требованиям, предъявляемым к</w:t>
      </w:r>
      <w:r w:rsidR="0042296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автодрому</w:t>
      </w:r>
      <w:r w:rsidR="00C41FAE" w:rsidRPr="00D463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0EA9" w:rsidRPr="00D46360" w:rsidRDefault="00B90EA9" w:rsidP="00DD57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7E1" w:rsidRPr="00D46360" w:rsidRDefault="00DD57E1" w:rsidP="00C41F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C41FAE" w:rsidRPr="00D46360" w:rsidRDefault="00935A73" w:rsidP="00C41F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в собственности или ином законном основании оборудованных учебных кабинетов Договора Аренды</w:t>
      </w:r>
      <w:r w:rsidR="00C41FAE" w:rsidRPr="00D4636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35A73" w:rsidRPr="00D46360" w:rsidRDefault="00935A73" w:rsidP="00C41F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1-й класс - Договор аренды № </w:t>
      </w:r>
      <w:r w:rsidR="00025CD0" w:rsidRPr="00D46360">
        <w:rPr>
          <w:rFonts w:ascii="Times New Roman" w:eastAsia="Times New Roman" w:hAnsi="Times New Roman"/>
          <w:sz w:val="24"/>
          <w:szCs w:val="24"/>
          <w:lang w:eastAsia="ru-RU"/>
        </w:rPr>
        <w:t>015028 - НП от 27.09.2019г. до 27.08.2020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35A73" w:rsidRPr="00D46360" w:rsidRDefault="00935A73" w:rsidP="00C41F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2-й класс - Договор аренды № 64/</w:t>
      </w:r>
      <w:r w:rsidR="00D961DF" w:rsidRPr="00D46360">
        <w:rPr>
          <w:rFonts w:ascii="Times New Roman" w:eastAsia="Times New Roman" w:hAnsi="Times New Roman"/>
          <w:sz w:val="24"/>
          <w:szCs w:val="24"/>
          <w:lang w:eastAsia="ru-RU"/>
        </w:rPr>
        <w:t>2957</w:t>
      </w:r>
      <w:r w:rsidR="00DD43A6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D961DF" w:rsidRPr="00D46360">
        <w:rPr>
          <w:rFonts w:ascii="Times New Roman" w:eastAsia="Times New Roman" w:hAnsi="Times New Roman"/>
          <w:sz w:val="24"/>
          <w:szCs w:val="24"/>
          <w:lang w:eastAsia="ru-RU"/>
        </w:rPr>
        <w:t>19 от 01.10.2019</w:t>
      </w:r>
      <w:r w:rsidR="00DD43A6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8A19FF" w:rsidRPr="00D46360">
        <w:rPr>
          <w:rFonts w:ascii="Times New Roman" w:eastAsia="Times New Roman" w:hAnsi="Times New Roman"/>
          <w:sz w:val="24"/>
          <w:szCs w:val="24"/>
          <w:lang w:eastAsia="ru-RU"/>
        </w:rPr>
        <w:t>31.08.2020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D76E58" w:rsidRPr="00D46360" w:rsidRDefault="00D76E58" w:rsidP="00D76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4780"/>
        <w:gridCol w:w="1973"/>
        <w:gridCol w:w="2490"/>
      </w:tblGrid>
      <w:tr w:rsidR="00DD57E1" w:rsidRPr="00D46360" w:rsidTr="00C41FAE">
        <w:trPr>
          <w:jc w:val="center"/>
        </w:trPr>
        <w:tc>
          <w:tcPr>
            <w:tcW w:w="794" w:type="pct"/>
            <w:vAlign w:val="center"/>
          </w:tcPr>
          <w:p w:rsidR="00DD57E1" w:rsidRPr="00D46360" w:rsidRDefault="00DD57E1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DD57E1" w:rsidRPr="00D46360" w:rsidRDefault="00DD57E1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D57E1" w:rsidRPr="00D46360" w:rsidRDefault="00DD57E1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D57E1" w:rsidRPr="00D46360" w:rsidRDefault="00DD57E1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935A73" w:rsidRPr="00D46360" w:rsidTr="00C41FAE">
        <w:trPr>
          <w:trHeight w:val="385"/>
          <w:jc w:val="center"/>
        </w:trPr>
        <w:tc>
          <w:tcPr>
            <w:tcW w:w="794" w:type="pct"/>
            <w:vAlign w:val="center"/>
          </w:tcPr>
          <w:p w:rsidR="00935A73" w:rsidRPr="00D46360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935A73" w:rsidRPr="00D46360" w:rsidRDefault="00935A73" w:rsidP="00935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630061 г.Новосибирск, ул.Родники 4, кабинет 153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35A73" w:rsidRPr="00D46360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67,2 м2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35A73" w:rsidRPr="00D46360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35A73" w:rsidRPr="00D46360" w:rsidTr="00C41FAE">
        <w:trPr>
          <w:jc w:val="center"/>
        </w:trPr>
        <w:tc>
          <w:tcPr>
            <w:tcW w:w="794" w:type="pct"/>
            <w:vAlign w:val="center"/>
          </w:tcPr>
          <w:p w:rsidR="00935A73" w:rsidRPr="00D46360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935A73" w:rsidRPr="00D46360" w:rsidRDefault="00935A73" w:rsidP="00935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630049 г.Новосибирск, ул.Д.Ковальчук 179а, кабинет 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35A73" w:rsidRPr="00D46360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33,9 м2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35A73" w:rsidRPr="00D46360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3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E7183C" w:rsidRPr="00D46360" w:rsidRDefault="00E7183C" w:rsidP="00C41F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оборудованных у</w:t>
      </w:r>
      <w:r w:rsidR="00454C42" w:rsidRPr="00D46360">
        <w:rPr>
          <w:rFonts w:ascii="Times New Roman" w:eastAsia="Times New Roman" w:hAnsi="Times New Roman"/>
          <w:sz w:val="24"/>
          <w:szCs w:val="24"/>
          <w:lang w:eastAsia="ru-RU"/>
        </w:rPr>
        <w:t>чебных кабинетов соответствует 4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группам </w:t>
      </w:r>
      <w:r w:rsidR="00454C42" w:rsidRPr="00D46360">
        <w:rPr>
          <w:rFonts w:ascii="Times New Roman" w:eastAsia="Times New Roman" w:hAnsi="Times New Roman"/>
          <w:sz w:val="24"/>
          <w:szCs w:val="24"/>
          <w:lang w:eastAsia="ru-RU"/>
        </w:rPr>
        <w:t>в год, н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аполняемость учебной</w:t>
      </w:r>
      <w:r w:rsidR="00454C42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не превышает 30 человек. 13 групп не превышает 16 человек.</w:t>
      </w:r>
    </w:p>
    <w:p w:rsidR="00602A50" w:rsidRPr="00D46360" w:rsidRDefault="00602A50" w:rsidP="00C41F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83C" w:rsidRPr="00D46360" w:rsidRDefault="00E7183C" w:rsidP="00AD65D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7D18EA" w:rsidRPr="00D46360" w:rsidRDefault="00E7183C" w:rsidP="00AD65D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</w:t>
      </w:r>
      <w:r w:rsidR="00AD65D1" w:rsidRPr="00D46360">
        <w:rPr>
          <w:rFonts w:ascii="Times New Roman" w:hAnsi="Times New Roman"/>
          <w:sz w:val="24"/>
          <w:szCs w:val="24"/>
        </w:rPr>
        <w:t xml:space="preserve"> по программе профессиональной </w:t>
      </w:r>
      <w:r w:rsidRPr="00D46360">
        <w:rPr>
          <w:rFonts w:ascii="Times New Roman" w:hAnsi="Times New Roman"/>
          <w:sz w:val="24"/>
          <w:szCs w:val="24"/>
        </w:rPr>
        <w:t>подготовки водителей транспортных средств категории «В»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7"/>
        <w:gridCol w:w="1912"/>
        <w:gridCol w:w="1927"/>
      </w:tblGrid>
      <w:tr w:rsidR="00104215" w:rsidRPr="00D46360" w:rsidTr="00AD65D1">
        <w:trPr>
          <w:jc w:val="center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35A73" w:rsidRPr="00D46360" w:rsidTr="00AD65D1">
        <w:trPr>
          <w:jc w:val="center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935A7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935A73">
            <w:pPr>
              <w:pStyle w:val="ConsPlusNormal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73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AC0373">
            <w:pPr>
              <w:pStyle w:val="ConsPlusNormal"/>
              <w:jc w:val="center"/>
            </w:pPr>
            <w:r w:rsidRPr="00D4636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A73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AC0373">
            <w:pPr>
              <w:pStyle w:val="ConsPlusNormal"/>
              <w:jc w:val="center"/>
            </w:pPr>
            <w:r w:rsidRPr="00D4636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A73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AC0373">
            <w:pPr>
              <w:pStyle w:val="ConsPlusNormal"/>
              <w:jc w:val="center"/>
            </w:pPr>
            <w:r w:rsidRPr="00D4636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D46360" w:rsidRDefault="00935A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AC03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8115D6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AC03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AC03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(учебно-методический комплекс 3D Инструктор. Интерактивная автошкола)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AC03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 &lt;1&gt;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в сфере дорожного движения»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853"/>
            <w:bookmarkEnd w:id="1"/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«Психофизиологические основы деятельности водителя»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868"/>
            <w:bookmarkEnd w:id="2"/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средствами»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дорожные условия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928"/>
            <w:bookmarkEnd w:id="3"/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«Устройство и техническое обслуживание транспортных средств категории "B" как объектов управления»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6B7464">
            <w:pPr>
              <w:rPr>
                <w:rFonts w:ascii="Times New Roman" w:hAnsi="Times New Roman"/>
              </w:rPr>
            </w:pPr>
            <w:r w:rsidRPr="00D46360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и маркировка автомобильных шин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003"/>
            <w:bookmarkEnd w:id="4"/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грузовых перевозок автомобильным транспортом»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009"/>
            <w:bookmarkEnd w:id="5"/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18"/>
            <w:bookmarkEnd w:id="6"/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0237B9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0237B9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D46360" w:rsidRDefault="00DC7C53" w:rsidP="00AC0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екласс.рф</w:t>
            </w:r>
          </w:p>
        </w:tc>
      </w:tr>
    </w:tbl>
    <w:p w:rsidR="00104215" w:rsidRPr="00D46360" w:rsidRDefault="00104215" w:rsidP="0010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215" w:rsidRPr="00D46360" w:rsidRDefault="00104215" w:rsidP="00AD6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6360">
        <w:rPr>
          <w:rFonts w:ascii="Times New Roman" w:hAnsi="Times New Roman" w:cs="Times New Roman"/>
          <w:sz w:val="24"/>
          <w:szCs w:val="24"/>
        </w:rPr>
        <w:t>&lt;1&gt; Учебно-наглядные пособия  представлены в виде плаката, стенда, макета, схемы, кинофильма, виде</w:t>
      </w:r>
      <w:r w:rsidR="00402BB2" w:rsidRPr="00D46360">
        <w:rPr>
          <w:rFonts w:ascii="Times New Roman" w:hAnsi="Times New Roman" w:cs="Times New Roman"/>
          <w:sz w:val="24"/>
          <w:szCs w:val="24"/>
        </w:rPr>
        <w:t>офильма, мультимедийных слайдов. Интерактивная автошкола «Форвард», ИСО «Профтехнология»</w:t>
      </w:r>
      <w:r w:rsidRPr="00D46360">
        <w:rPr>
          <w:rFonts w:ascii="Times New Roman" w:hAnsi="Times New Roman" w:cs="Times New Roman"/>
          <w:sz w:val="24"/>
          <w:szCs w:val="24"/>
        </w:rPr>
        <w:t>.</w:t>
      </w:r>
    </w:p>
    <w:p w:rsidR="00E7183C" w:rsidRPr="00D46360" w:rsidRDefault="00E7183C" w:rsidP="001042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6360">
        <w:rPr>
          <w:rFonts w:ascii="Times New Roman" w:hAnsi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0"/>
        <w:gridCol w:w="1918"/>
        <w:gridCol w:w="1918"/>
      </w:tblGrid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04215" w:rsidRPr="00D46360" w:rsidTr="00AD65D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r w:rsidR="00B71777" w:rsidRPr="00D46360">
              <w:rPr>
                <w:rFonts w:ascii="Times New Roman" w:hAnsi="Times New Roman" w:cs="Times New Roman"/>
                <w:sz w:val="24"/>
                <w:szCs w:val="24"/>
              </w:rPr>
              <w:t>иммобилизующие</w:t>
            </w: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по первой помощи пострадавшим в дорожно-транспортных происшествиях для водителей (учебник водителя </w:t>
            </w:r>
            <w:r w:rsidRPr="00D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доврачебная медицинская помощь)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D46360" w:rsidTr="00AD65D1">
        <w:trPr>
          <w:jc w:val="center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D46360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215" w:rsidRPr="00D46360" w:rsidRDefault="00104215" w:rsidP="00477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6360">
        <w:rPr>
          <w:rFonts w:ascii="Times New Roman" w:hAnsi="Times New Roman" w:cs="Times New Roman"/>
          <w:sz w:val="24"/>
          <w:szCs w:val="24"/>
        </w:rPr>
        <w:t>&lt;1&gt; Учебно-наглядные пособия представлены в виде печатных изданий, плакатов, электронных учебных материалов, тематических фильмов, учебно-методическим комплексом «3</w:t>
      </w:r>
      <w:r w:rsidRPr="00D463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360">
        <w:rPr>
          <w:rFonts w:ascii="Times New Roman" w:hAnsi="Times New Roman" w:cs="Times New Roman"/>
          <w:sz w:val="24"/>
          <w:szCs w:val="24"/>
        </w:rPr>
        <w:t xml:space="preserve"> Инструктор. Интерактивная автошкола».</w:t>
      </w:r>
    </w:p>
    <w:p w:rsidR="00B84D56" w:rsidRPr="00D46360" w:rsidRDefault="00104215" w:rsidP="00AD65D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104215" w:rsidRPr="00D46360" w:rsidRDefault="00104215" w:rsidP="00AD65D1">
      <w:pPr>
        <w:pStyle w:val="a6"/>
        <w:numPr>
          <w:ilvl w:val="0"/>
          <w:numId w:val="2"/>
        </w:numPr>
        <w:spacing w:after="120" w:line="240" w:lineRule="auto"/>
        <w:ind w:left="28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Учебный п</w:t>
      </w:r>
      <w:r w:rsidR="008115D6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лан: </w:t>
      </w:r>
      <w:r w:rsidR="008115D6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104215" w:rsidRPr="00D46360" w:rsidRDefault="00104215" w:rsidP="00AD65D1">
      <w:pPr>
        <w:pStyle w:val="a6"/>
        <w:numPr>
          <w:ilvl w:val="0"/>
          <w:numId w:val="2"/>
        </w:numPr>
        <w:spacing w:before="120" w:after="12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</w:t>
      </w:r>
      <w:r w:rsidR="008115D6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график: </w:t>
      </w:r>
      <w:r w:rsidR="008115D6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104215" w:rsidRPr="00D46360" w:rsidRDefault="00104215" w:rsidP="00AD65D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материалы и разработки:</w:t>
      </w:r>
    </w:p>
    <w:p w:rsidR="00104215" w:rsidRPr="00D46360" w:rsidRDefault="004C6027" w:rsidP="00AD65D1">
      <w:pPr>
        <w:pStyle w:val="a6"/>
        <w:numPr>
          <w:ilvl w:val="0"/>
          <w:numId w:val="2"/>
        </w:numPr>
        <w:spacing w:before="120" w:after="12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04215" w:rsidRPr="00D46360">
        <w:rPr>
          <w:rFonts w:ascii="Times New Roman" w:eastAsia="Times New Roman" w:hAnsi="Times New Roman"/>
          <w:sz w:val="24"/>
          <w:szCs w:val="24"/>
          <w:lang w:eastAsia="ru-RU"/>
        </w:rPr>
        <w:t>оответствующая примерная программа профессиональной подготовки (переподготовки) водителей транспортных средств, утвержденная в установ</w:t>
      </w:r>
      <w:r w:rsidR="0066208E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ленном порядке: </w:t>
      </w:r>
      <w:r w:rsidR="0066208E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DC7C53" w:rsidRPr="00D46360" w:rsidRDefault="004C6027" w:rsidP="00AD65D1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04215" w:rsidRPr="00D46360">
        <w:rPr>
          <w:rFonts w:ascii="Times New Roman" w:eastAsia="Times New Roman" w:hAnsi="Times New Roman"/>
          <w:sz w:val="24"/>
          <w:szCs w:val="24"/>
          <w:lang w:eastAsia="ru-RU"/>
        </w:rPr>
        <w:t>бразовательная программа подготовки (переподготовки) водителей, согласованная с Госавтоинспекцией и утвер</w:t>
      </w:r>
      <w:r w:rsidR="00AC0373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жденная </w:t>
      </w:r>
      <w:r w:rsidR="00104215" w:rsidRPr="00D46360">
        <w:rPr>
          <w:rFonts w:ascii="Times New Roman" w:eastAsia="Times New Roman" w:hAnsi="Times New Roman"/>
          <w:sz w:val="24"/>
          <w:szCs w:val="24"/>
          <w:lang w:eastAsia="ru-RU"/>
        </w:rPr>
        <w:t>руководителем организации, осуществляющей образовательную деятельност</w:t>
      </w:r>
      <w:r w:rsidR="0066208E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ь: </w:t>
      </w:r>
    </w:p>
    <w:p w:rsidR="00104215" w:rsidRPr="00D46360" w:rsidRDefault="00DC7C53" w:rsidP="00AD65D1">
      <w:pPr>
        <w:pStyle w:val="a6"/>
        <w:numPr>
          <w:ilvl w:val="0"/>
          <w:numId w:val="2"/>
        </w:numPr>
        <w:spacing w:before="120" w:after="12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04215" w:rsidRPr="00D46360">
        <w:rPr>
          <w:rFonts w:ascii="Times New Roman" w:eastAsia="Times New Roman" w:hAnsi="Times New Roman"/>
          <w:sz w:val="24"/>
          <w:szCs w:val="24"/>
          <w:lang w:eastAsia="ru-RU"/>
        </w:rPr>
        <w:t>етодические рекомендации по организации образовательного процесса, утвержденные руководителем организации, осуществляющей образоват</w:t>
      </w:r>
      <w:r w:rsidR="0066208E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ельную деятельность: </w:t>
      </w:r>
      <w:r w:rsidR="0066208E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104215" w:rsidRPr="00D46360" w:rsidRDefault="004C6027" w:rsidP="00AD65D1">
      <w:pPr>
        <w:pStyle w:val="a6"/>
        <w:numPr>
          <w:ilvl w:val="0"/>
          <w:numId w:val="2"/>
        </w:numPr>
        <w:spacing w:before="120" w:after="12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04215" w:rsidRPr="00D46360">
        <w:rPr>
          <w:rFonts w:ascii="Times New Roman" w:eastAsia="Times New Roman" w:hAnsi="Times New Roman"/>
          <w:sz w:val="24"/>
          <w:szCs w:val="24"/>
          <w:lang w:eastAsia="ru-RU"/>
        </w:rPr>
        <w:t>атериалы для проведения промежуточной и ит</w:t>
      </w:r>
      <w:r w:rsidR="00B71777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оговой аттестации обучающихся, </w:t>
      </w:r>
      <w:r w:rsidR="00104215" w:rsidRPr="00D46360">
        <w:rPr>
          <w:rFonts w:ascii="Times New Roman" w:eastAsia="Times New Roman" w:hAnsi="Times New Roman"/>
          <w:sz w:val="24"/>
          <w:szCs w:val="24"/>
          <w:lang w:eastAsia="ru-RU"/>
        </w:rPr>
        <w:t>утвержденные руководителем организации, осуществляющей образовате</w:t>
      </w:r>
      <w:r w:rsidR="0066208E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льную деятельность: </w:t>
      </w:r>
      <w:r w:rsidR="0066208E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104215" w:rsidRPr="00D46360" w:rsidRDefault="004C6027" w:rsidP="00AD65D1">
      <w:pPr>
        <w:pStyle w:val="a6"/>
        <w:numPr>
          <w:ilvl w:val="0"/>
          <w:numId w:val="2"/>
        </w:numPr>
        <w:spacing w:before="120" w:after="12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208E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асписание занятий: </w:t>
      </w:r>
      <w:r w:rsidR="0066208E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104215" w:rsidRPr="00D46360" w:rsidRDefault="00104215" w:rsidP="00AD65D1">
      <w:pPr>
        <w:pStyle w:val="a6"/>
        <w:numPr>
          <w:ilvl w:val="0"/>
          <w:numId w:val="2"/>
        </w:numPr>
        <w:spacing w:before="120" w:after="12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Схемы учебных маршрутов, утвержденных организацией, осуществляющ</w:t>
      </w:r>
      <w:r w:rsidR="0066208E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ей образовательную деятельность: </w:t>
      </w:r>
      <w:r w:rsidR="0066208E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B84D56" w:rsidRPr="00D46360" w:rsidRDefault="009A315B" w:rsidP="00AD65D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9A315B" w:rsidRPr="00D46360" w:rsidRDefault="0066208E" w:rsidP="00AD65D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утвержденных технических условий: </w:t>
      </w: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9A315B" w:rsidRPr="00D46360" w:rsidRDefault="009A315B" w:rsidP="00AD65D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Компьютер с соответствующим программным обеспечением</w:t>
      </w:r>
      <w:r w:rsidR="0066208E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6208E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  <w:r w:rsidR="005041AA" w:rsidRPr="00D46360">
        <w:rPr>
          <w:rFonts w:ascii="Times New Roman" w:hAnsi="Times New Roman"/>
          <w:sz w:val="24"/>
          <w:szCs w:val="24"/>
        </w:rPr>
        <w:t xml:space="preserve"> </w:t>
      </w:r>
    </w:p>
    <w:p w:rsidR="00EA0726" w:rsidRPr="00D46360" w:rsidRDefault="005041AA" w:rsidP="00AD65D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требованиям Федерального закона «О безопасности дорожного движения»</w:t>
      </w:r>
    </w:p>
    <w:p w:rsidR="00530DB4" w:rsidRPr="00D46360" w:rsidRDefault="005041AA" w:rsidP="00AD65D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</w:t>
      </w:r>
      <w:r w:rsidR="00BD1A09" w:rsidRPr="00D463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6208E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6208E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  <w:r w:rsidR="00583E56"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30DB4" w:rsidRPr="00D46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№ 1 от 18.01.2015г. о назначении ответственного за проведение предрейсового осмотра ТС – Евсеев А.И.,Трудовой договор от 18.01.2015г., диплом НСХИ № 329374 от 05.07.1985г. по специальности  «Сельское хозяйство» квалификация «Инженер –преподаватель с.х. дисциплин»</w:t>
      </w:r>
    </w:p>
    <w:p w:rsidR="006F12C7" w:rsidRPr="00D46360" w:rsidRDefault="00AD65D1" w:rsidP="00AD65D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Договор с ИП Комаров С.Н.</w:t>
      </w:r>
      <w:r w:rsidR="00244B6A" w:rsidRPr="00D46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 10.01.2018г. о техническом обслуживании автотранспортных средств. С</w:t>
      </w:r>
      <w:r w:rsidRPr="00D46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рок действия с 10.01.2018г. </w:t>
      </w:r>
      <w:r w:rsidRPr="00D463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бессрочно.</w:t>
      </w:r>
    </w:p>
    <w:p w:rsidR="00244B6A" w:rsidRPr="00D46360" w:rsidRDefault="00025CD0" w:rsidP="00AD65D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Доп. соглашение от 27.12.19г. к договору об оказании услуг от 15.08.2019</w:t>
      </w:r>
      <w:r w:rsidR="00244B6A" w:rsidRPr="00D46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на предрейсовые и посл</w:t>
      </w:r>
      <w:r w:rsidR="00AD65D1" w:rsidRPr="00D46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ерейсовые осмотры, Лицензия 54 </w:t>
      </w:r>
      <w:r w:rsidR="00244B6A" w:rsidRPr="00D46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01003489 от 11.09.2015г. </w:t>
      </w:r>
    </w:p>
    <w:p w:rsidR="00B5742E" w:rsidRPr="00D46360" w:rsidRDefault="005F75EC" w:rsidP="00AD65D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Самооб</w:t>
      </w:r>
      <w:r w:rsidR="000D502F" w:rsidRPr="00D46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следования проведенно 15.02.2020</w:t>
      </w:r>
      <w:r w:rsidR="00B5742E" w:rsidRPr="00D46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</w:p>
    <w:p w:rsidR="00025CD0" w:rsidRPr="00D46360" w:rsidRDefault="00025CD0" w:rsidP="00C41FAE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1AA" w:rsidRPr="00D46360" w:rsidRDefault="005041AA" w:rsidP="00C41FAE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Вывод о результатах самообследования:</w:t>
      </w:r>
    </w:p>
    <w:p w:rsidR="005041AA" w:rsidRPr="00D46360" w:rsidRDefault="000237B9" w:rsidP="00C41FA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Материально</w:t>
      </w:r>
      <w:r w:rsidR="006F12C7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- техническая база для подгот</w:t>
      </w:r>
      <w:r w:rsidR="00BB0B29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овки кандидатов в водители </w:t>
      </w:r>
      <w:r w:rsidR="00AC0373" w:rsidRPr="00D46360">
        <w:rPr>
          <w:rFonts w:ascii="Times New Roman" w:eastAsia="Times New Roman" w:hAnsi="Times New Roman"/>
          <w:sz w:val="24"/>
          <w:szCs w:val="24"/>
          <w:lang w:eastAsia="ru-RU"/>
        </w:rPr>
        <w:t>ЧПОУ</w:t>
      </w:r>
      <w:r w:rsidR="00B71777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373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Автошкола </w:t>
      </w:r>
      <w:r w:rsidR="00B71777" w:rsidRPr="00D4636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C0373" w:rsidRPr="00D46360">
        <w:rPr>
          <w:rFonts w:ascii="Times New Roman" w:eastAsia="Times New Roman" w:hAnsi="Times New Roman"/>
          <w:sz w:val="24"/>
          <w:szCs w:val="24"/>
          <w:lang w:eastAsia="ru-RU"/>
        </w:rPr>
        <w:t>Е-класс</w:t>
      </w:r>
      <w:r w:rsidR="00B71777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4E00B2" w:rsidRPr="00D46360">
        <w:rPr>
          <w:rFonts w:ascii="Times New Roman" w:eastAsia="Times New Roman" w:hAnsi="Times New Roman"/>
          <w:sz w:val="24"/>
          <w:szCs w:val="24"/>
          <w:lang w:eastAsia="ru-RU"/>
        </w:rPr>
        <w:t>ответствует требованиям приказа</w:t>
      </w:r>
      <w:r w:rsidRPr="00D46360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26.12.2013 года № 1408.</w:t>
      </w:r>
      <w:r w:rsidR="00B5742E" w:rsidRPr="00D46360">
        <w:rPr>
          <w:rFonts w:ascii="Times New Roman" w:hAnsi="Times New Roman"/>
          <w:sz w:val="24"/>
          <w:szCs w:val="24"/>
        </w:rPr>
        <w:t xml:space="preserve"> </w:t>
      </w:r>
    </w:p>
    <w:p w:rsidR="00B94AAC" w:rsidRPr="00D46360" w:rsidRDefault="00B94AAC" w:rsidP="00465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AAC" w:rsidRPr="00D46360" w:rsidRDefault="00B94AAC" w:rsidP="00465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EA" w:rsidRPr="00D46360" w:rsidRDefault="005041AA" w:rsidP="00C41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  <w:r w:rsidR="00602A50" w:rsidRPr="00D4636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составил: </w:t>
      </w:r>
      <w:r w:rsidR="00602A50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1FAE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1FAE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1FAE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6027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2BB2" w:rsidRPr="00D4636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84D56" w:rsidRPr="00D46360"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 w:rsidR="00C41FAE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1FAE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1FAE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6027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6027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2A44" w:rsidRPr="00D4636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89D2AD" wp14:editId="3C64212C">
            <wp:extent cx="1437565" cy="4781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7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A44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2A44" w:rsidRPr="00D46360">
        <w:rPr>
          <w:rFonts w:ascii="Times New Roman" w:eastAsia="Times New Roman" w:hAnsi="Times New Roman"/>
          <w:sz w:val="24"/>
          <w:szCs w:val="24"/>
          <w:lang w:eastAsia="ru-RU"/>
        </w:rPr>
        <w:tab/>
        <w:t>Евсеева Е.И</w:t>
      </w:r>
    </w:p>
    <w:sectPr w:rsidR="00A04CEA" w:rsidRPr="00D46360" w:rsidSect="00C62C20">
      <w:footerReference w:type="default" r:id="rId9"/>
      <w:pgSz w:w="11906" w:h="16838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8A" w:rsidRDefault="0058488A" w:rsidP="00BE172A">
      <w:pPr>
        <w:spacing w:after="0" w:line="240" w:lineRule="auto"/>
      </w:pPr>
      <w:r>
        <w:separator/>
      </w:r>
    </w:p>
  </w:endnote>
  <w:endnote w:type="continuationSeparator" w:id="0">
    <w:p w:rsidR="0058488A" w:rsidRDefault="0058488A" w:rsidP="00BE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161799"/>
      <w:docPartObj>
        <w:docPartGallery w:val="Page Numbers (Bottom of Page)"/>
        <w:docPartUnique/>
      </w:docPartObj>
    </w:sdtPr>
    <w:sdtContent>
      <w:p w:rsidR="00F958E7" w:rsidRDefault="00F958E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3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58E7" w:rsidRDefault="00F958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8A" w:rsidRDefault="0058488A" w:rsidP="00BE172A">
      <w:pPr>
        <w:spacing w:after="0" w:line="240" w:lineRule="auto"/>
      </w:pPr>
      <w:r>
        <w:separator/>
      </w:r>
    </w:p>
  </w:footnote>
  <w:footnote w:type="continuationSeparator" w:id="0">
    <w:p w:rsidR="0058488A" w:rsidRDefault="0058488A" w:rsidP="00BE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6F34"/>
    <w:multiLevelType w:val="hybridMultilevel"/>
    <w:tmpl w:val="E0C0C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2EF2"/>
    <w:multiLevelType w:val="hybridMultilevel"/>
    <w:tmpl w:val="27704A06"/>
    <w:lvl w:ilvl="0" w:tplc="8264D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C512FB8"/>
    <w:multiLevelType w:val="hybridMultilevel"/>
    <w:tmpl w:val="D6E0CE74"/>
    <w:lvl w:ilvl="0" w:tplc="F0FEF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74EA"/>
    <w:multiLevelType w:val="hybridMultilevel"/>
    <w:tmpl w:val="4454CFEE"/>
    <w:lvl w:ilvl="0" w:tplc="B1523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2A"/>
    <w:rsid w:val="00006CCB"/>
    <w:rsid w:val="000237B9"/>
    <w:rsid w:val="000240FD"/>
    <w:rsid w:val="00025CD0"/>
    <w:rsid w:val="000361CD"/>
    <w:rsid w:val="00051F84"/>
    <w:rsid w:val="00070AF4"/>
    <w:rsid w:val="0008370B"/>
    <w:rsid w:val="00095DE9"/>
    <w:rsid w:val="000B12E5"/>
    <w:rsid w:val="000D502F"/>
    <w:rsid w:val="000D7546"/>
    <w:rsid w:val="000F2B85"/>
    <w:rsid w:val="000F3F7F"/>
    <w:rsid w:val="00100308"/>
    <w:rsid w:val="00104215"/>
    <w:rsid w:val="0010729F"/>
    <w:rsid w:val="00116096"/>
    <w:rsid w:val="00127CB9"/>
    <w:rsid w:val="00140ECF"/>
    <w:rsid w:val="00146BCB"/>
    <w:rsid w:val="00165FC2"/>
    <w:rsid w:val="001673B2"/>
    <w:rsid w:val="00197917"/>
    <w:rsid w:val="001A2C88"/>
    <w:rsid w:val="001A40C6"/>
    <w:rsid w:val="001C2F91"/>
    <w:rsid w:val="001D44BB"/>
    <w:rsid w:val="00207E9D"/>
    <w:rsid w:val="002103B3"/>
    <w:rsid w:val="00211305"/>
    <w:rsid w:val="00237577"/>
    <w:rsid w:val="00243DD7"/>
    <w:rsid w:val="00244B6A"/>
    <w:rsid w:val="00253B77"/>
    <w:rsid w:val="00256DBD"/>
    <w:rsid w:val="00286790"/>
    <w:rsid w:val="002A45B1"/>
    <w:rsid w:val="002B44A7"/>
    <w:rsid w:val="002C18C4"/>
    <w:rsid w:val="002C6EEE"/>
    <w:rsid w:val="002D3966"/>
    <w:rsid w:val="002D57F4"/>
    <w:rsid w:val="002D743B"/>
    <w:rsid w:val="002E7168"/>
    <w:rsid w:val="002E7413"/>
    <w:rsid w:val="002F526C"/>
    <w:rsid w:val="002F66BD"/>
    <w:rsid w:val="002F75BB"/>
    <w:rsid w:val="003033A4"/>
    <w:rsid w:val="00323E24"/>
    <w:rsid w:val="00336A57"/>
    <w:rsid w:val="00372824"/>
    <w:rsid w:val="00395BDD"/>
    <w:rsid w:val="003B121F"/>
    <w:rsid w:val="003B3E6B"/>
    <w:rsid w:val="003D7D47"/>
    <w:rsid w:val="003E07F1"/>
    <w:rsid w:val="003E5DD0"/>
    <w:rsid w:val="003E6D6E"/>
    <w:rsid w:val="00402BB2"/>
    <w:rsid w:val="00414E1C"/>
    <w:rsid w:val="00422960"/>
    <w:rsid w:val="004403AB"/>
    <w:rsid w:val="004406E4"/>
    <w:rsid w:val="004521D9"/>
    <w:rsid w:val="00454C42"/>
    <w:rsid w:val="00465778"/>
    <w:rsid w:val="00467ED4"/>
    <w:rsid w:val="00477DC5"/>
    <w:rsid w:val="004A6C5A"/>
    <w:rsid w:val="004B7F0F"/>
    <w:rsid w:val="004C4127"/>
    <w:rsid w:val="004C6027"/>
    <w:rsid w:val="004C74FB"/>
    <w:rsid w:val="004C7D71"/>
    <w:rsid w:val="004E00B2"/>
    <w:rsid w:val="004E71A6"/>
    <w:rsid w:val="005012A6"/>
    <w:rsid w:val="005041AA"/>
    <w:rsid w:val="00530DB4"/>
    <w:rsid w:val="0053121A"/>
    <w:rsid w:val="005407FD"/>
    <w:rsid w:val="00550072"/>
    <w:rsid w:val="00550240"/>
    <w:rsid w:val="00576BD9"/>
    <w:rsid w:val="00583E56"/>
    <w:rsid w:val="0058488A"/>
    <w:rsid w:val="005900F5"/>
    <w:rsid w:val="005A421A"/>
    <w:rsid w:val="005D4EB9"/>
    <w:rsid w:val="005E0160"/>
    <w:rsid w:val="005F75EC"/>
    <w:rsid w:val="006000ED"/>
    <w:rsid w:val="00602A50"/>
    <w:rsid w:val="00621F85"/>
    <w:rsid w:val="00660C4C"/>
    <w:rsid w:val="0066208E"/>
    <w:rsid w:val="0068707B"/>
    <w:rsid w:val="00690539"/>
    <w:rsid w:val="00691C37"/>
    <w:rsid w:val="006940CD"/>
    <w:rsid w:val="00697748"/>
    <w:rsid w:val="00697F92"/>
    <w:rsid w:val="006A0176"/>
    <w:rsid w:val="006A01BD"/>
    <w:rsid w:val="006B0608"/>
    <w:rsid w:val="006B42F9"/>
    <w:rsid w:val="006B7464"/>
    <w:rsid w:val="006C5AB3"/>
    <w:rsid w:val="006D4440"/>
    <w:rsid w:val="006E221C"/>
    <w:rsid w:val="006E4061"/>
    <w:rsid w:val="006F12C7"/>
    <w:rsid w:val="00700EDD"/>
    <w:rsid w:val="00703AC4"/>
    <w:rsid w:val="0070432C"/>
    <w:rsid w:val="00713769"/>
    <w:rsid w:val="00722AAB"/>
    <w:rsid w:val="007351EF"/>
    <w:rsid w:val="00754E13"/>
    <w:rsid w:val="00756917"/>
    <w:rsid w:val="00762EF0"/>
    <w:rsid w:val="00774D20"/>
    <w:rsid w:val="007925A4"/>
    <w:rsid w:val="00793C8F"/>
    <w:rsid w:val="00795BB2"/>
    <w:rsid w:val="00796EF9"/>
    <w:rsid w:val="007A3B5A"/>
    <w:rsid w:val="007C09F8"/>
    <w:rsid w:val="007C2386"/>
    <w:rsid w:val="007C6206"/>
    <w:rsid w:val="007D18EA"/>
    <w:rsid w:val="007E7C95"/>
    <w:rsid w:val="008115D6"/>
    <w:rsid w:val="00811950"/>
    <w:rsid w:val="008209C8"/>
    <w:rsid w:val="00820F97"/>
    <w:rsid w:val="0085550D"/>
    <w:rsid w:val="00860D6F"/>
    <w:rsid w:val="008A19FF"/>
    <w:rsid w:val="008A6FD6"/>
    <w:rsid w:val="008B77D9"/>
    <w:rsid w:val="008D0D95"/>
    <w:rsid w:val="008D6256"/>
    <w:rsid w:val="008F775C"/>
    <w:rsid w:val="00924955"/>
    <w:rsid w:val="009331CF"/>
    <w:rsid w:val="00935A73"/>
    <w:rsid w:val="00935C98"/>
    <w:rsid w:val="00940931"/>
    <w:rsid w:val="009567C7"/>
    <w:rsid w:val="009610AF"/>
    <w:rsid w:val="00963FD6"/>
    <w:rsid w:val="009A315B"/>
    <w:rsid w:val="009A346C"/>
    <w:rsid w:val="009B7467"/>
    <w:rsid w:val="00A018E5"/>
    <w:rsid w:val="00A04CEA"/>
    <w:rsid w:val="00A2628C"/>
    <w:rsid w:val="00A35186"/>
    <w:rsid w:val="00A360E1"/>
    <w:rsid w:val="00A651A2"/>
    <w:rsid w:val="00AC0373"/>
    <w:rsid w:val="00AC0644"/>
    <w:rsid w:val="00AD65D1"/>
    <w:rsid w:val="00B0118C"/>
    <w:rsid w:val="00B17AA8"/>
    <w:rsid w:val="00B33AE8"/>
    <w:rsid w:val="00B37717"/>
    <w:rsid w:val="00B42A44"/>
    <w:rsid w:val="00B46EE5"/>
    <w:rsid w:val="00B54DD5"/>
    <w:rsid w:val="00B560A7"/>
    <w:rsid w:val="00B5742E"/>
    <w:rsid w:val="00B6592D"/>
    <w:rsid w:val="00B71777"/>
    <w:rsid w:val="00B8430E"/>
    <w:rsid w:val="00B84D56"/>
    <w:rsid w:val="00B90D1A"/>
    <w:rsid w:val="00B90EA9"/>
    <w:rsid w:val="00B94AAC"/>
    <w:rsid w:val="00BB0B29"/>
    <w:rsid w:val="00BC49CB"/>
    <w:rsid w:val="00BD1A09"/>
    <w:rsid w:val="00BE172A"/>
    <w:rsid w:val="00BE55AE"/>
    <w:rsid w:val="00BE671C"/>
    <w:rsid w:val="00BE70F5"/>
    <w:rsid w:val="00C1045F"/>
    <w:rsid w:val="00C23861"/>
    <w:rsid w:val="00C41FAE"/>
    <w:rsid w:val="00C62C20"/>
    <w:rsid w:val="00C64EE7"/>
    <w:rsid w:val="00C72053"/>
    <w:rsid w:val="00CC3369"/>
    <w:rsid w:val="00CD44DA"/>
    <w:rsid w:val="00CE03B4"/>
    <w:rsid w:val="00CE55E8"/>
    <w:rsid w:val="00CE5F5C"/>
    <w:rsid w:val="00CF3ACE"/>
    <w:rsid w:val="00CF407C"/>
    <w:rsid w:val="00D01398"/>
    <w:rsid w:val="00D03D79"/>
    <w:rsid w:val="00D07B3E"/>
    <w:rsid w:val="00D46360"/>
    <w:rsid w:val="00D76E58"/>
    <w:rsid w:val="00D947CC"/>
    <w:rsid w:val="00D961DF"/>
    <w:rsid w:val="00DA3578"/>
    <w:rsid w:val="00DA42C5"/>
    <w:rsid w:val="00DC7C53"/>
    <w:rsid w:val="00DD43A6"/>
    <w:rsid w:val="00DD57E1"/>
    <w:rsid w:val="00DE016A"/>
    <w:rsid w:val="00DF1E26"/>
    <w:rsid w:val="00DF364E"/>
    <w:rsid w:val="00DF640C"/>
    <w:rsid w:val="00E07C5C"/>
    <w:rsid w:val="00E1600E"/>
    <w:rsid w:val="00E16C0A"/>
    <w:rsid w:val="00E248F6"/>
    <w:rsid w:val="00E37493"/>
    <w:rsid w:val="00E57BCE"/>
    <w:rsid w:val="00E7183C"/>
    <w:rsid w:val="00E924AD"/>
    <w:rsid w:val="00E960C5"/>
    <w:rsid w:val="00EA0726"/>
    <w:rsid w:val="00EA6C34"/>
    <w:rsid w:val="00EB5511"/>
    <w:rsid w:val="00ED7C74"/>
    <w:rsid w:val="00F06668"/>
    <w:rsid w:val="00F20256"/>
    <w:rsid w:val="00F20482"/>
    <w:rsid w:val="00F22C55"/>
    <w:rsid w:val="00F26109"/>
    <w:rsid w:val="00F6541C"/>
    <w:rsid w:val="00F9112B"/>
    <w:rsid w:val="00F94284"/>
    <w:rsid w:val="00F958E7"/>
    <w:rsid w:val="00FA406E"/>
    <w:rsid w:val="00FB15B4"/>
    <w:rsid w:val="00FC0A64"/>
    <w:rsid w:val="00FF32B2"/>
    <w:rsid w:val="00FF4843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F6F8-2373-4354-9FA2-8EAA2B6B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E1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E172A"/>
    <w:rPr>
      <w:vertAlign w:val="superscript"/>
    </w:rPr>
  </w:style>
  <w:style w:type="paragraph" w:styleId="a6">
    <w:name w:val="List Paragraph"/>
    <w:basedOn w:val="a"/>
    <w:uiPriority w:val="34"/>
    <w:qFormat/>
    <w:rsid w:val="00BE172A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BE172A"/>
    <w:rPr>
      <w:sz w:val="16"/>
      <w:szCs w:val="16"/>
    </w:rPr>
  </w:style>
  <w:style w:type="character" w:customStyle="1" w:styleId="a8">
    <w:name w:val="сноска Знак"/>
    <w:link w:val="a7"/>
    <w:rsid w:val="00BE172A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BE172A"/>
    <w:rPr>
      <w:color w:val="0000FF"/>
      <w:u w:val="single"/>
    </w:rPr>
  </w:style>
  <w:style w:type="table" w:styleId="aa">
    <w:name w:val="Table Grid"/>
    <w:basedOn w:val="a1"/>
    <w:uiPriority w:val="59"/>
    <w:rsid w:val="004A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00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007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4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9C97A-F4E9-4C72-8F34-A0F8CC51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2018-08-16T10:43:00Z</cp:lastPrinted>
  <dcterms:created xsi:type="dcterms:W3CDTF">2020-03-05T06:00:00Z</dcterms:created>
  <dcterms:modified xsi:type="dcterms:W3CDTF">2020-03-26T05:16:00Z</dcterms:modified>
</cp:coreProperties>
</file>