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4" w:rsidRDefault="00164E84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</w:p>
    <w:p w:rsidR="00164E84" w:rsidRDefault="00164E84">
      <w:pPr>
        <w:spacing w:after="0" w:line="100" w:lineRule="atLeast"/>
        <w:rPr>
          <w:rFonts w:ascii="Times New Roman" w:hAnsi="Times New Roman"/>
          <w:sz w:val="20"/>
          <w:szCs w:val="20"/>
          <w:lang w:eastAsia="ru-RU"/>
        </w:rPr>
      </w:pPr>
    </w:p>
    <w:p w:rsidR="00164E84" w:rsidRDefault="00164E84" w:rsidP="00962A9E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Утверждаю _______________</w:t>
      </w:r>
    </w:p>
    <w:p w:rsidR="00164E84" w:rsidRDefault="00164E84" w:rsidP="00962A9E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Директор ЧПОУ Автошкола</w:t>
      </w:r>
    </w:p>
    <w:p w:rsidR="00164E84" w:rsidRDefault="00164E84" w:rsidP="00962A9E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«Е-класс »</w:t>
      </w:r>
    </w:p>
    <w:p w:rsidR="00164E84" w:rsidRDefault="00164E84" w:rsidP="00962A9E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Евсеева Е.И.</w:t>
      </w:r>
    </w:p>
    <w:p w:rsidR="00164E84" w:rsidRDefault="00164E84" w:rsidP="00962A9E">
      <w:pPr>
        <w:spacing w:after="0" w:line="100" w:lineRule="atLeast"/>
        <w:ind w:left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4E84" w:rsidRDefault="00164E84" w:rsidP="00962A9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 w:rsidP="00962A9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164E84" w:rsidRDefault="00164E84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О КОНФЛИКТНОЙ КОМИССИИ В ЧПОУ АВТОШКОЛА</w:t>
      </w:r>
    </w:p>
    <w:p w:rsidR="00164E84" w:rsidRDefault="00164E84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«Е-Класс »</w:t>
      </w: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E84" w:rsidRDefault="00164E8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Новосибирск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64E84" w:rsidRDefault="00164E84">
      <w:pPr>
        <w:jc w:val="center"/>
        <w:rPr>
          <w:rFonts w:ascii="Times New Roman" w:hAnsi="Times New Roman"/>
          <w:b/>
          <w:sz w:val="28"/>
          <w:szCs w:val="24"/>
        </w:rPr>
      </w:pPr>
    </w:p>
    <w:p w:rsidR="00164E84" w:rsidRDefault="00164E8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Общие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положения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>Положение о конфликтной комиссии разработано в соответствия с Законом Российской Федерации «Об образовании в Российской Федерации»,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ЧПОУ Автошкола «Е-Класс »,  </w:t>
      </w:r>
      <w:r>
        <w:rPr>
          <w:rFonts w:ascii="Times New Roman" w:hAnsi="Times New Roman"/>
          <w:sz w:val="24"/>
          <w:szCs w:val="24"/>
        </w:rPr>
        <w:t>нормативными  документами по подготовке водителей. Положениями о промежуточной и итоговой аттестации в организации для обеспечения правовых основ деятельности конфликтной комиссии.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Конфликтная комиссия создаётся</w:t>
      </w:r>
      <w:r w:rsidRPr="00AA4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поступлении апелляционной жалобы при проведении промежуточной и итоговой аттестации слушателей.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1.3 .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Конфликтная комиссия в своей</w:t>
      </w:r>
      <w:r>
        <w:rPr>
          <w:rFonts w:ascii="Times New Roman" w:hAnsi="Times New Roman"/>
          <w:sz w:val="24"/>
          <w:szCs w:val="24"/>
        </w:rPr>
        <w:t xml:space="preserve">  деятельности руководствуется: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законом Российской Федерации «Об образовании в Российской Федерации»;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нормативными правовыми актами Министерства образования и науки Российской Федерации;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индивидуальными правовыми актами и методическими документами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Рособрнадзора</w:t>
      </w:r>
      <w:r>
        <w:rPr>
          <w:rFonts w:ascii="Times New Roman" w:hAnsi="Times New Roman"/>
          <w:sz w:val="24"/>
          <w:szCs w:val="24"/>
        </w:rPr>
        <w:t xml:space="preserve"> и ГИБДД по вопросам организации итоговой аттестации слушателей, освоивших программы профессиональной подготовки;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настоящим Положением,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 Комиссия рассматривает вопросы организации обучения, разрешает конфликтные ситуации, связанные с нарушением процедуры проведения промежуточной или итоговой аттестации, рассматривает вопросы об объективности оценки знаний по предмету во время промежуточной или итоговой аттестации.</w:t>
      </w:r>
    </w:p>
    <w:p w:rsidR="00164E84" w:rsidRPr="00257705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  В своей работе конфликтная комиссия взаимодействует с </w:t>
      </w:r>
      <w:r w:rsidRPr="00257705">
        <w:rPr>
          <w:rFonts w:ascii="Times New Roman" w:hAnsi="Times New Roman"/>
          <w:sz w:val="24"/>
          <w:szCs w:val="24"/>
        </w:rPr>
        <w:t>Управлением по надзору  контролю в сфере образования Департамента образования и науки Новосибирской области, управлением ГИБДД.</w:t>
      </w:r>
    </w:p>
    <w:p w:rsidR="00164E84" w:rsidRPr="00257705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705">
        <w:rPr>
          <w:rFonts w:ascii="Times New Roman" w:hAnsi="Times New Roman"/>
          <w:sz w:val="24"/>
          <w:szCs w:val="24"/>
        </w:rPr>
        <w:t>1.7.   Конфликтная комиссия действует на общественных началах.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Цели и задачи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/>
          <w:sz w:val="24"/>
          <w:szCs w:val="24"/>
        </w:rPr>
        <w:t>Основными задачей конфликтной комиссии являются: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рассмотрение апелляций и разрешение спорных вопросов, возникающих при оценивании экзаменационных квалификационных  работ по практическому экзамену;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рассмотрение апелляций о нарушении процедуры проведения промежуточной или итоговой аттестации;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З.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Состав</w:t>
      </w:r>
      <w:r>
        <w:rPr>
          <w:rFonts w:ascii="Times New Roman" w:hAnsi="Times New Roman"/>
          <w:b/>
          <w:sz w:val="28"/>
          <w:szCs w:val="24"/>
        </w:rPr>
        <w:t xml:space="preserve"> и структура конфликтной комиссии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Персональный состав конфликтной комиссии утверждается приказом руководителя, при поступлении апелляционной жалобы (приложение № 1) от слушателей, число членов комиссии нечетное, не менее трех человек.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 xml:space="preserve"> В состав конфликтной комиссии могут включаться представители организации, ГИБДД - в соотношении, обеспечивающем представительство всех заинтересованных сторон.</w:t>
      </w:r>
    </w:p>
    <w:p w:rsidR="00164E84" w:rsidRDefault="00164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 xml:space="preserve"> 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  <w:t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контроль, за работой конфликтной комиссии в соответствии с Положением.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В состав конфликтной комиссии входят ответственный секретарь и члены конфликтной комиссии.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</w:t>
      </w:r>
      <w:r>
        <w:rPr>
          <w:rFonts w:ascii="Times New Roman" w:hAnsi="Times New Roman"/>
          <w:b/>
          <w:sz w:val="28"/>
          <w:szCs w:val="24"/>
        </w:rPr>
        <w:tab/>
        <w:t>Полномочия, функции и организации работы конфликтной комиссии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Конфликтная комиссия в рамках проведения промежуточной и итоговой аттестаций обучающихся, освоивших программы профессиональной подготовки выполняет следующие функции: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-принимает и рассматривает апелляции всех участников образовательного процесса (в рамках компетенции);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принимает по результатам рассмотрения</w:t>
      </w:r>
      <w:r w:rsidRPr="00B9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апелляции решение об удовлетворении или отклонении апелляции;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информирует слушателя, подавшего апелляцию, о принятом решении;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-информирует руководителя организации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В целях выполнения своих функций конфликтная комиссия в установленном законе порядке вправе: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запрашивать и получать у уполномоченных лиц необходимые документы и сведения, в том числе экзаменационную  работу обучающегося, протокол результатов выполнения задания обучающегося,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подавшего</w:t>
      </w:r>
      <w:r>
        <w:rPr>
          <w:rFonts w:ascii="Times New Roman" w:hAnsi="Times New Roman"/>
          <w:sz w:val="24"/>
          <w:szCs w:val="24"/>
        </w:rPr>
        <w:t xml:space="preserve"> апелляцию, сведения о членах аттестационной комиссии, информацию о соблюдении процедуры проведения промежуточной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и итоговой аттестации;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привлекать к рассмотрению апелляций работников организации в случае возникновения спорных вопросов по соблюдению процедуры проведения промежуточной и итоговой аттестации;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формировать предметную комиссию для решения вопроса об объективности выставления оценки за знания обучающего;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рекомендовать, приостанавливать или отменять  ранее принятое решение на основании проведенного изучения при согласии конфликтующих сторон;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рекомендовать изменения в локальных актах организации с целью демократизации основ управления или расширения прав обучающихся.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Решения конфликтной комиссии принимаются,  простым большинством голосов от списочного состава конфликтной комиссий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  <w:t>Выписка из протокола (решение конфликтной комиссий) по результатам рассмотрения апелляции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 установленные сроки направляется в организацию, в которой обучающийся осваивал программы профессионально обучения и проходил промежуточную  и итоговую аттестацию, для внесения (в случае принятия решения в пользу подавшего апелляцию) необходимых изменений в протокол результатов  аттестации обучающихся.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  <w:t>Обжалование принятого конфликтной комиссией решения возможно в вышестоящей контролирующей организации.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Члены конфликтной комиссии обязаны: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Присутствовать на всех заседаниях комиссии.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Принимать активное участие в рассмотрении поданных заявлений.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Принимать своевременно решение в установленные сроки, если не оговорены дополнительные сроки рассмотрения заявления.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Давать обоснованные ответы заявителям в устной или письменной форме в соответствии с их пожеланиями.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Порядок подачи и рассмотрения апелляции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Порядок, сроки и место приема апелляций доводятся до сведения участников образовательного процесса не позднее, чем за две недели до начала проведения промежуточной и итоговой аттестации обучающихся, освоивших программы профессиональной подготовки.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Право подачи апелляции имеют слушатели,  участвовавшие в промежуточной и итоговой аттестации в соответствующей форме; в исключительных случаях - работодатели или спонсоры, оплатившие обучение.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Апелляцией признается аргументированное письменное заявление (форма прилагается):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о несогласии с выставленной оценкой за выполнение задания на теоретическом или практическом экзамене;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о нарушении процедуры проведения промежуточной или итоговой аттестации, при этом под нарушением процедуры понимаются любые отступления от установленных требований к процедурам, проведения,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>Апелляция не принимается: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по вопросам содержания и структуры экзаменационных материалов по предметам, внесенным в перечень промежуточной или итоговой аттестации;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по вопросам, связанным с нарушением, обучающимся правил по выполнению экзаменационной работы или нарушения им процедуры промежуточной или итоговой аттестации;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в случае невозможности документального подтверждения содержания устного ответа.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Сроки 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промежуточной и итоговой аттестации,   технологией проведения квалификационного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экзамена.</w:t>
      </w:r>
    </w:p>
    <w:p w:rsidR="00164E84" w:rsidRDefault="00164E8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  <w:t xml:space="preserve">Апелляция о нарушении установленного порядка проведения итоговой аттестации подается обучающимся непосредственно в день проведения экзамена по соответствующему предмету руководителю организации. В целях проверки изложенных в апелляции сведений о нарушениях процедуры проведения промежуточной и итоговой аттестации руководителем организации создастся комиссия и организуется проведение служебного исследования. Результаты служебного расследования оформляются в форме заключения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указанной комиссии, которое вместе с апелляцией передается в конфликтную комиссию.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   Апелляция о несогласии с выставленной оценкой подается в конфликтную комиссию, либо руководителю организации. Руководитель, принявший апелляцию, должен сразу же передать её текст в конфликтную комиссию.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  <w:t xml:space="preserve">Срок завершения приема апелляций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апелляции и принятия решения - в течение </w:t>
      </w:r>
      <w:r>
        <w:rPr>
          <w:rFonts w:ascii="Times New Roman" w:hAnsi="Times New Roman"/>
          <w:sz w:val="24"/>
          <w:szCs w:val="24"/>
          <w:shd w:val="clear" w:color="auto" w:fill="E5B8B7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 </w:t>
      </w:r>
      <w:r>
        <w:rPr>
          <w:rFonts w:ascii="Times New Roman" w:hAnsi="Times New Roman"/>
          <w:sz w:val="24"/>
          <w:szCs w:val="24"/>
        </w:rPr>
        <w:t>рабочих дней с момента поступления заявления, если срок ответа не оговорен дополнительно заявителем.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  <w:t xml:space="preserve">Обучающийся (выпускник) </w:t>
      </w:r>
      <w:r>
        <w:rPr>
          <w:rFonts w:ascii="Times New Roman" w:hAnsi="Times New Roman"/>
          <w:color w:val="000000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право присутствовать при рассмотрении апелляции.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5.10.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Рассмотрение апеллянт не является переэкзаменовкой.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5.11.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</w:t>
      </w:r>
      <w:r>
        <w:rPr>
          <w:rFonts w:ascii="Times New Roman" w:hAnsi="Times New Roman"/>
          <w:sz w:val="24"/>
          <w:szCs w:val="24"/>
        </w:rPr>
        <w:t xml:space="preserve"> результатам рассмотрения апелляции о несогласии с выставленной оценкой за письменную экзаменационную работу или устный ответ конфликтная комиссия принимает решение об отклонении апелляции и сохранении выставленной оценки, либо об удовлетворении апелляции и выставлении другой оценки.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рассмотрении апелляции о несогласии с выставленной оценкой за письменную экзаменационную работу, слушателю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  <w:t xml:space="preserve">При рассмотрении апелляции о нарушения процедуры проведения промежуточной и итоговой аттестации,  конфликтная комиссия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задания, и выносит одно из решений: 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об отклонении апелляции, если изложенные в ней сведения о нарушениях процедуры проведения промежуточной и итоговой аттестации не подтвердились и/или не повлияли на результат выполнения письменной экзаменационной работы или практического задания;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об удовлетворении апелляции, если изложенные в ней сведения о допущенных нарушениях процедуры проведения промежуточной и итоговой аттестации подтвердились и повлияли на качество выполнения письменной экзаменационной работы или практического задания.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В последнем случае результат проведения экзамена подлежит аннулированию, в связи, с чем протокол рассмотрения апелляции передается в аттестационную комиссию организации для реализации решения конфликтной комиссии.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проведения: промежуточной и итоговой аттестации. 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  <w:t>Информация по результатам рассмотрения апелляции передается конфликтной комиссии, в учебную часть организации для внесения соответствующих изменений в протокол об утверждении результатов промежуточной или итоговой аттестации.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Измененные протоколы о результатах промежуточной или итоговой аттестации являются основанием для аннулирования ранее выставленной оценки слушателю и выставления новой (оценка может быть изменена как в сторону увеличения, так и в сторону уменьшения).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  <w:t>В иных случаях (в случае необходимости)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</w:t>
      </w:r>
      <w:r>
        <w:rPr>
          <w:rFonts w:ascii="Times New Roman" w:hAnsi="Times New Roman"/>
          <w:b/>
          <w:sz w:val="28"/>
          <w:szCs w:val="24"/>
        </w:rPr>
        <w:tab/>
        <w:t>Документирование деятельности конфликтной комиссии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Заседание конфликтной комиссии оформляется протоколом.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Решение конфликтной комиссии фиксируется в протоколе заседания. Протокол  утверждается и подписывается председателем и ответственным секретарем конфликтной комиссии.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Документами,  подлежащим строгому учету, по основным видам работ конфликтной комиссии, которые хранятся в архиве организации в соответствии с номенклатурой дел в течение трех лет, являются;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протоколы заседаний конфликтной комиссии;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апелляция обучающегося (выпускника);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журнал регистрации апелляций;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заключения о результатах рассмотрения апелляции;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заключения о результатах служебного расследования нарушений процедуры проведения промежуточной или итоговой аттестации.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  <w:t>Делопроизводство конфликтной комиссии ведет ответственный секретарь.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Приложение1 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к</w:t>
      </w:r>
      <w:r>
        <w:rPr>
          <w:rFonts w:ascii="Times New Roman" w:hAnsi="Times New Roman"/>
          <w:sz w:val="24"/>
          <w:szCs w:val="24"/>
        </w:rPr>
        <w:t xml:space="preserve"> Положению о  конфликтной комиссии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АПЕЛЛЯЦИЯ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несогласии  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ab/>
        <w:t xml:space="preserve"> 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(адрес) 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конфликтную комиссию 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рассмотреть  мою  апелляцию  (нужное  подчеркнуть)  в  моем  присутствии,                  в присутствии лица представляющего  мои интересы, без меня (моих представителей).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E84" w:rsidRDefault="00164E84">
      <w:pPr>
        <w:spacing w:after="0"/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20___г.                                            /____________________/</w:t>
      </w:r>
    </w:p>
    <w:p w:rsidR="00164E84" w:rsidRDefault="00164E84">
      <w:pPr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подпись заявителя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</w:t>
      </w:r>
    </w:p>
    <w:p w:rsidR="00164E84" w:rsidRDefault="00164E84">
      <w:pPr>
        <w:spacing w:after="0"/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/_______________________________________________________/</w:t>
      </w:r>
    </w:p>
    <w:p w:rsidR="00164E84" w:rsidRDefault="00164E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должность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bookmarkStart w:id="1" w:name="__DdeLink__2182_1267857065"/>
      <w:bookmarkEnd w:id="1"/>
      <w:r>
        <w:rPr>
          <w:rFonts w:ascii="Times New Roman" w:hAnsi="Times New Roman"/>
          <w:sz w:val="24"/>
          <w:szCs w:val="24"/>
        </w:rPr>
        <w:t>___________________  /  ______________________  /  «___»_________20___г.</w:t>
      </w:r>
    </w:p>
    <w:p w:rsidR="00164E84" w:rsidRDefault="00164E84">
      <w:pPr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подпись                                                                             ФИО  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к Положению  о конфликтной комиссии</w:t>
      </w: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АПЕЛЛЯЦИЯ</w:t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64E84" w:rsidRDefault="00164E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нарушении установленного порядка проведения процедуры промежуточной (или итоговой) аттестации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(адрес)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164E84" w:rsidRDefault="00164E8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Заявление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конфликтную комиссию_________________________________________________ рассмотреть мою апелляцию о нарушении установленного порядка проведения процедуры промежуточной (или итоговой) аттестации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претензии:_________________________________________________________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 20___г.                                            /____________________/</w:t>
      </w:r>
    </w:p>
    <w:p w:rsidR="00164E84" w:rsidRDefault="00164E84">
      <w:pPr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подпись заявителя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/_______________________________________________________/</w:t>
      </w:r>
    </w:p>
    <w:p w:rsidR="00164E84" w:rsidRDefault="00164E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должность</w:t>
      </w: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</w:p>
    <w:p w:rsidR="00164E84" w:rsidRDefault="00164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/  ______________________  /  «___»_________20___г.</w:t>
      </w:r>
    </w:p>
    <w:p w:rsidR="00164E84" w:rsidRDefault="00164E8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подпись                                                                             ФИО  </w:t>
      </w:r>
    </w:p>
    <w:p w:rsidR="00164E84" w:rsidRDefault="00164E84">
      <w:pPr>
        <w:spacing w:after="0"/>
        <w:rPr>
          <w:rFonts w:ascii="Times New Roman" w:hAnsi="Times New Roman"/>
          <w:sz w:val="28"/>
          <w:szCs w:val="24"/>
        </w:rPr>
      </w:pPr>
    </w:p>
    <w:p w:rsidR="00164E84" w:rsidRDefault="00164E84"/>
    <w:sectPr w:rsidR="00164E84" w:rsidSect="00F75D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50"/>
    <w:rsid w:val="00164E84"/>
    <w:rsid w:val="00236164"/>
    <w:rsid w:val="00257705"/>
    <w:rsid w:val="002D3FC8"/>
    <w:rsid w:val="00460771"/>
    <w:rsid w:val="004B1B4A"/>
    <w:rsid w:val="004E2158"/>
    <w:rsid w:val="004F7950"/>
    <w:rsid w:val="005423A0"/>
    <w:rsid w:val="0070478D"/>
    <w:rsid w:val="00705F15"/>
    <w:rsid w:val="00962A9E"/>
    <w:rsid w:val="0097505E"/>
    <w:rsid w:val="00A95D2E"/>
    <w:rsid w:val="00AA4EDE"/>
    <w:rsid w:val="00B906C7"/>
    <w:rsid w:val="00BA6CD2"/>
    <w:rsid w:val="00D17BC4"/>
    <w:rsid w:val="00DA25FD"/>
    <w:rsid w:val="00E75F9E"/>
    <w:rsid w:val="00EC152C"/>
    <w:rsid w:val="00F7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D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75D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5D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F15"/>
    <w:rPr>
      <w:rFonts w:cs="Times New Roman"/>
      <w:lang w:eastAsia="en-US"/>
    </w:rPr>
  </w:style>
  <w:style w:type="paragraph" w:styleId="List">
    <w:name w:val="List"/>
    <w:basedOn w:val="BodyText"/>
    <w:uiPriority w:val="99"/>
    <w:rsid w:val="00F75DDA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75DD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05F1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E2158"/>
    <w:pPr>
      <w:ind w:left="220" w:hanging="220"/>
    </w:pPr>
  </w:style>
  <w:style w:type="paragraph" w:styleId="IndexHeading">
    <w:name w:val="index heading"/>
    <w:basedOn w:val="Normal"/>
    <w:uiPriority w:val="99"/>
    <w:rsid w:val="00F75DDA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75DDA"/>
    <w:pPr>
      <w:suppressAutoHyphens/>
      <w:spacing w:line="100" w:lineRule="atLeast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1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8</Pages>
  <Words>2638</Words>
  <Characters>15040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10</cp:revision>
  <cp:lastPrinted>2015-11-24T14:01:00Z</cp:lastPrinted>
  <dcterms:created xsi:type="dcterms:W3CDTF">2015-11-24T12:43:00Z</dcterms:created>
  <dcterms:modified xsi:type="dcterms:W3CDTF">2017-11-20T05:13:00Z</dcterms:modified>
</cp:coreProperties>
</file>